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71" w:rsidRDefault="00E60B71" w:rsidP="00D7598A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ЗАКЛЮЧЕНИЕ</w:t>
      </w:r>
    </w:p>
    <w:p w:rsidR="00A345D2" w:rsidRDefault="00496342" w:rsidP="00D7598A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Информация: «О результатах проведения оценки обоснованности и эффективности действующих налоговых льгот и ставок налогов, установленных решением </w:t>
      </w:r>
      <w:r w:rsidR="00A3326E">
        <w:rPr>
          <w:rFonts w:ascii="Times New Roman" w:hAnsi="Times New Roman" w:cs="Times New Roman"/>
          <w:sz w:val="28"/>
        </w:rPr>
        <w:t xml:space="preserve">Собрания депутатов </w:t>
      </w:r>
      <w:r w:rsidR="0069299C">
        <w:rPr>
          <w:rFonts w:ascii="Times New Roman" w:hAnsi="Times New Roman" w:cs="Times New Roman"/>
          <w:sz w:val="28"/>
        </w:rPr>
        <w:t>Кривянского</w:t>
      </w:r>
      <w:r w:rsidR="00A3326E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»</w:t>
      </w:r>
      <w:r w:rsidR="00E60B71">
        <w:rPr>
          <w:rFonts w:ascii="Times New Roman" w:hAnsi="Times New Roman" w:cs="Times New Roman"/>
          <w:sz w:val="28"/>
        </w:rPr>
        <w:t xml:space="preserve"> за 2018 год от 12.07.2019г.</w:t>
      </w:r>
    </w:p>
    <w:p w:rsidR="00E60B71" w:rsidRDefault="00E60B71" w:rsidP="00D7598A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</w:p>
    <w:p w:rsidR="00496342" w:rsidRPr="000512C6" w:rsidRDefault="00496342">
      <w:pPr>
        <w:pStyle w:val="ConsPlusTitle"/>
        <w:ind w:right="-5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E353D">
        <w:rPr>
          <w:rFonts w:ascii="Times New Roman" w:hAnsi="Times New Roman" w:cs="Times New Roman"/>
          <w:b w:val="0"/>
          <w:bCs w:val="0"/>
          <w:sz w:val="28"/>
        </w:rPr>
        <w:t xml:space="preserve">постановлением </w:t>
      </w:r>
      <w:r w:rsidR="004A4C1A">
        <w:rPr>
          <w:rFonts w:ascii="Times New Roman" w:hAnsi="Times New Roman" w:cs="Times New Roman"/>
          <w:b w:val="0"/>
          <w:bCs w:val="0"/>
          <w:sz w:val="28"/>
        </w:rPr>
        <w:t>Администрации Кривянского</w:t>
      </w:r>
      <w:r w:rsidR="0057705E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3E353D">
        <w:rPr>
          <w:rFonts w:ascii="Times New Roman" w:hAnsi="Times New Roman" w:cs="Times New Roman"/>
          <w:b w:val="0"/>
          <w:bCs w:val="0"/>
          <w:sz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5371AA">
        <w:rPr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1F0A44" w:rsidRPr="005371AA">
        <w:rPr>
          <w:rFonts w:ascii="Times New Roman" w:hAnsi="Times New Roman" w:cs="Times New Roman"/>
          <w:b w:val="0"/>
          <w:bCs w:val="0"/>
          <w:sz w:val="28"/>
        </w:rPr>
        <w:t>26</w:t>
      </w:r>
      <w:r w:rsidRPr="005371AA">
        <w:rPr>
          <w:rFonts w:ascii="Times New Roman" w:hAnsi="Times New Roman" w:cs="Times New Roman"/>
          <w:b w:val="0"/>
          <w:bCs w:val="0"/>
          <w:sz w:val="28"/>
        </w:rPr>
        <w:t>.</w:t>
      </w:r>
      <w:r w:rsidR="001F0A44" w:rsidRPr="005371AA">
        <w:rPr>
          <w:rFonts w:ascii="Times New Roman" w:hAnsi="Times New Roman" w:cs="Times New Roman"/>
          <w:b w:val="0"/>
          <w:bCs w:val="0"/>
          <w:sz w:val="28"/>
        </w:rPr>
        <w:t>10</w:t>
      </w:r>
      <w:r w:rsidRPr="005371AA">
        <w:rPr>
          <w:rFonts w:ascii="Times New Roman" w:hAnsi="Times New Roman" w:cs="Times New Roman"/>
          <w:b w:val="0"/>
          <w:bCs w:val="0"/>
          <w:sz w:val="28"/>
        </w:rPr>
        <w:t>.201</w:t>
      </w:r>
      <w:r w:rsidR="001F0A44" w:rsidRPr="005371AA">
        <w:rPr>
          <w:rFonts w:ascii="Times New Roman" w:hAnsi="Times New Roman" w:cs="Times New Roman"/>
          <w:b w:val="0"/>
          <w:bCs w:val="0"/>
          <w:sz w:val="28"/>
        </w:rPr>
        <w:t>2</w:t>
      </w:r>
      <w:r w:rsidRPr="005371AA">
        <w:rPr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1F0A44" w:rsidRPr="005371AA">
        <w:rPr>
          <w:rFonts w:ascii="Times New Roman" w:hAnsi="Times New Roman" w:cs="Times New Roman"/>
          <w:b w:val="0"/>
          <w:bCs w:val="0"/>
          <w:sz w:val="28"/>
        </w:rPr>
        <w:t>247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</w:t>
      </w:r>
      <w:r w:rsidR="001F0A44">
        <w:rPr>
          <w:rFonts w:ascii="Times New Roman" w:hAnsi="Times New Roman" w:cs="Times New Roman"/>
          <w:b w:val="0"/>
          <w:bCs w:val="0"/>
          <w:sz w:val="28"/>
        </w:rPr>
        <w:t>О порядке оценки эффективности</w:t>
      </w:r>
      <w:r w:rsidR="0069299C">
        <w:rPr>
          <w:rFonts w:ascii="Times New Roman" w:hAnsi="Times New Roman" w:cs="Times New Roman"/>
          <w:b w:val="0"/>
          <w:bCs w:val="0"/>
          <w:sz w:val="28"/>
        </w:rPr>
        <w:t xml:space="preserve"> на</w:t>
      </w:r>
      <w:r w:rsidR="001F0A44">
        <w:rPr>
          <w:rFonts w:ascii="Times New Roman" w:hAnsi="Times New Roman" w:cs="Times New Roman"/>
          <w:b w:val="0"/>
          <w:bCs w:val="0"/>
          <w:sz w:val="28"/>
        </w:rPr>
        <w:t>логовых льгот</w:t>
      </w:r>
      <w:r w:rsidR="00B3452C">
        <w:rPr>
          <w:rFonts w:ascii="Times New Roman" w:hAnsi="Times New Roman" w:cs="Times New Roman"/>
          <w:b w:val="0"/>
          <w:bCs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2D5">
        <w:rPr>
          <w:rFonts w:ascii="Times New Roman" w:hAnsi="Times New Roman" w:cs="Times New Roman"/>
          <w:b w:val="0"/>
          <w:sz w:val="28"/>
          <w:szCs w:val="28"/>
        </w:rPr>
        <w:t>сектором экономики и финансов</w:t>
      </w:r>
      <w:r w:rsidR="00577E7B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69299C">
        <w:rPr>
          <w:rFonts w:ascii="Times New Roman" w:hAnsi="Times New Roman" w:cs="Times New Roman"/>
          <w:b w:val="0"/>
          <w:sz w:val="28"/>
          <w:szCs w:val="28"/>
        </w:rPr>
        <w:t>Кривянского</w:t>
      </w:r>
      <w:r w:rsidR="00577E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была проведена инвентаризация действующих налоговых льгот и ставок, </w:t>
      </w:r>
      <w:r w:rsidRPr="000512C6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на местном </w:t>
      </w:r>
      <w:r w:rsidR="004A4C1A" w:rsidRPr="000512C6">
        <w:rPr>
          <w:rFonts w:ascii="Times New Roman" w:hAnsi="Times New Roman" w:cs="Times New Roman"/>
          <w:b w:val="0"/>
          <w:sz w:val="28"/>
          <w:szCs w:val="28"/>
        </w:rPr>
        <w:t>уровне и</w:t>
      </w:r>
      <w:r w:rsidRPr="000512C6">
        <w:rPr>
          <w:rFonts w:ascii="Times New Roman" w:hAnsi="Times New Roman" w:cs="Times New Roman"/>
          <w:b w:val="0"/>
          <w:sz w:val="28"/>
          <w:szCs w:val="28"/>
        </w:rPr>
        <w:t xml:space="preserve"> оценка их эффективности.</w:t>
      </w:r>
    </w:p>
    <w:p w:rsidR="00496342" w:rsidRDefault="00EE6E67" w:rsidP="005371AA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5371AA">
        <w:rPr>
          <w:sz w:val="28"/>
          <w:szCs w:val="28"/>
        </w:rPr>
        <w:t>В 201</w:t>
      </w:r>
      <w:r w:rsidR="0080058C" w:rsidRPr="005371AA">
        <w:rPr>
          <w:sz w:val="28"/>
          <w:szCs w:val="28"/>
        </w:rPr>
        <w:t>8</w:t>
      </w:r>
      <w:r w:rsidR="007021E8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96342" w:rsidRPr="00FE799A">
        <w:rPr>
          <w:sz w:val="28"/>
          <w:szCs w:val="28"/>
        </w:rPr>
        <w:t xml:space="preserve"> льготы по земельному налогу были </w:t>
      </w:r>
      <w:r w:rsidR="0080058C">
        <w:rPr>
          <w:sz w:val="28"/>
          <w:szCs w:val="28"/>
        </w:rPr>
        <w:t>предоставлены 207</w:t>
      </w:r>
      <w:r w:rsidR="0057705E">
        <w:rPr>
          <w:sz w:val="28"/>
          <w:szCs w:val="28"/>
        </w:rPr>
        <w:t xml:space="preserve"> </w:t>
      </w:r>
      <w:r w:rsidR="00496342" w:rsidRPr="00FB504F">
        <w:rPr>
          <w:sz w:val="28"/>
          <w:szCs w:val="28"/>
        </w:rPr>
        <w:t xml:space="preserve">гражданам на </w:t>
      </w:r>
      <w:r w:rsidR="00496342" w:rsidRPr="00E247B4">
        <w:rPr>
          <w:sz w:val="28"/>
          <w:szCs w:val="28"/>
        </w:rPr>
        <w:t xml:space="preserve">сумму </w:t>
      </w:r>
      <w:r w:rsidR="0080058C">
        <w:rPr>
          <w:sz w:val="28"/>
          <w:szCs w:val="28"/>
        </w:rPr>
        <w:t>101</w:t>
      </w:r>
      <w:r w:rsidR="004A4C1A">
        <w:rPr>
          <w:sz w:val="28"/>
          <w:szCs w:val="28"/>
        </w:rPr>
        <w:t>,0</w:t>
      </w:r>
      <w:r w:rsidR="007021E8">
        <w:rPr>
          <w:sz w:val="28"/>
          <w:szCs w:val="28"/>
        </w:rPr>
        <w:t xml:space="preserve"> </w:t>
      </w:r>
      <w:r w:rsidR="00496342" w:rsidRPr="00E247B4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юридическим </w:t>
      </w:r>
      <w:proofErr w:type="gramStart"/>
      <w:r>
        <w:rPr>
          <w:sz w:val="28"/>
          <w:szCs w:val="28"/>
        </w:rPr>
        <w:t xml:space="preserve">лицам </w:t>
      </w:r>
      <w:r w:rsidR="005D5B85">
        <w:rPr>
          <w:sz w:val="28"/>
          <w:szCs w:val="28"/>
        </w:rPr>
        <w:t xml:space="preserve"> дополнительные</w:t>
      </w:r>
      <w:proofErr w:type="gramEnd"/>
      <w:r w:rsidR="005D5B85">
        <w:rPr>
          <w:sz w:val="28"/>
          <w:szCs w:val="28"/>
        </w:rPr>
        <w:t xml:space="preserve"> льготы не предоставляются</w:t>
      </w:r>
      <w:r w:rsidR="00653701">
        <w:rPr>
          <w:sz w:val="28"/>
          <w:szCs w:val="28"/>
        </w:rPr>
        <w:t>.</w:t>
      </w:r>
    </w:p>
    <w:p w:rsidR="00D73197" w:rsidRDefault="00D73197" w:rsidP="005371A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допустить в дальнейшем ухудшения уровня доходов у социально-незащищенных слоев населения, целесообразно сохранить имеющуюся льготу для </w:t>
      </w:r>
      <w:r w:rsidR="00653701">
        <w:rPr>
          <w:sz w:val="28"/>
          <w:szCs w:val="28"/>
        </w:rPr>
        <w:t>перечисленных категорий граждан:</w:t>
      </w:r>
    </w:p>
    <w:p w:rsidR="001F0A44" w:rsidRPr="007A57BB" w:rsidRDefault="001F0A44" w:rsidP="005371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7A57BB">
        <w:rPr>
          <w:rFonts w:ascii="Times New Roman CYR" w:hAnsi="Times New Roman CYR" w:cs="Times New Roman CYR"/>
          <w:sz w:val="28"/>
          <w:szCs w:val="28"/>
        </w:rPr>
        <w:t>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</w:r>
    </w:p>
    <w:p w:rsidR="001F0A44" w:rsidRDefault="001F0A44" w:rsidP="005371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A57BB">
        <w:rPr>
          <w:rFonts w:ascii="Times New Roman CYR" w:hAnsi="Times New Roman CYR" w:cs="Times New Roman CYR"/>
          <w:sz w:val="28"/>
          <w:szCs w:val="28"/>
        </w:rPr>
        <w:t xml:space="preserve">- инвалидов </w:t>
      </w:r>
      <w:r w:rsidRPr="007A57BB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7A57BB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7A57BB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7A57BB">
        <w:rPr>
          <w:rFonts w:ascii="Times New Roman CYR" w:hAnsi="Times New Roman CYR" w:cs="Times New Roman CYR"/>
          <w:sz w:val="28"/>
          <w:szCs w:val="28"/>
        </w:rPr>
        <w:t xml:space="preserve"> группы; </w:t>
      </w:r>
    </w:p>
    <w:p w:rsidR="001F0A44" w:rsidRPr="007A57BB" w:rsidRDefault="001F0A44" w:rsidP="005371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инвалидов с детства;</w:t>
      </w:r>
    </w:p>
    <w:p w:rsidR="001F0A44" w:rsidRPr="007A57BB" w:rsidRDefault="000A1646" w:rsidP="005371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5371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0A44" w:rsidRPr="007A57BB">
        <w:rPr>
          <w:rFonts w:ascii="Times New Roman CYR" w:hAnsi="Times New Roman CYR" w:cs="Times New Roman CYR"/>
          <w:sz w:val="28"/>
          <w:szCs w:val="28"/>
        </w:rPr>
        <w:t>ветеранов и инвалидов великой Отечественной Войны, граждан,</w:t>
      </w:r>
      <w:r w:rsidR="001F0A44">
        <w:rPr>
          <w:rFonts w:ascii="Times New Roman CYR" w:hAnsi="Times New Roman CYR" w:cs="Times New Roman CYR"/>
          <w:sz w:val="28"/>
          <w:szCs w:val="28"/>
        </w:rPr>
        <w:t xml:space="preserve"> принимавших в составе подразделений особого риска непосредственное участие в испытаниях ядерного и термоядерного оружия, ликвидации ядерных установок на средствах вооружений и военных объектах, а также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 </w:t>
      </w:r>
    </w:p>
    <w:p w:rsidR="001F0A44" w:rsidRDefault="001F0A44" w:rsidP="005371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A57BB">
        <w:rPr>
          <w:rFonts w:ascii="Times New Roman CYR" w:hAnsi="Times New Roman CYR" w:cs="Times New Roman CYR"/>
          <w:sz w:val="28"/>
          <w:szCs w:val="28"/>
        </w:rPr>
        <w:t xml:space="preserve">- семьи, имеющие детей-инвалидов. </w:t>
      </w:r>
    </w:p>
    <w:p w:rsidR="001F0A44" w:rsidRDefault="001F0A44" w:rsidP="005371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ветеранов и инвалидов боевых действий;</w:t>
      </w:r>
    </w:p>
    <w:p w:rsidR="00653701" w:rsidRPr="005371AA" w:rsidRDefault="000A1646" w:rsidP="005371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1F0A44">
        <w:rPr>
          <w:rFonts w:ascii="Times New Roman CYR" w:hAnsi="Times New Roman CYR" w:cs="Times New Roman CYR"/>
          <w:sz w:val="28"/>
          <w:szCs w:val="28"/>
        </w:rPr>
        <w:t xml:space="preserve">налогоплательщики-физические лица, имеющие трех и более несовершеннолетних детей и совместно проживающих с ними, при предоставлении им права бесплатного приобретения земельных участков в общую долевую собственность для индивидуального жилищного строительства и ведения личного подсобного хозяйства, согласно Областного закона от 22.07.2003 г. №19-ЗС «О регулировании земельных отношений в Ростовской области», освобождаются от уплаты земельного налога на такой участок до момента утраты статуса многодетной семьи. </w:t>
      </w:r>
    </w:p>
    <w:p w:rsidR="005371AA" w:rsidRDefault="00D73197" w:rsidP="005371AA">
      <w:pPr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D73197" w:rsidRDefault="00D73197" w:rsidP="005371AA">
      <w:pPr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Социальная эффективность установленных налоговых льгот признается положительной, если предоставление налоговых льгот и ставок налогов обеспечило создание льготных условий для оплаты услуг незащищенным слоям населения.</w:t>
      </w:r>
    </w:p>
    <w:p w:rsidR="00D73197" w:rsidRPr="000801FF" w:rsidRDefault="00D73197" w:rsidP="0078391B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201</w:t>
      </w:r>
      <w:r w:rsidR="0078391B">
        <w:rPr>
          <w:sz w:val="28"/>
          <w:szCs w:val="28"/>
        </w:rPr>
        <w:t>8</w:t>
      </w:r>
      <w:r w:rsidRPr="000801FF">
        <w:rPr>
          <w:sz w:val="28"/>
          <w:szCs w:val="28"/>
        </w:rPr>
        <w:t xml:space="preserve"> год льготы по налогу на имущество</w:t>
      </w:r>
      <w:r w:rsidR="005371AA">
        <w:rPr>
          <w:sz w:val="28"/>
          <w:szCs w:val="28"/>
        </w:rPr>
        <w:t xml:space="preserve"> были </w:t>
      </w:r>
      <w:proofErr w:type="gramStart"/>
      <w:r w:rsidR="005371AA">
        <w:rPr>
          <w:sz w:val="28"/>
          <w:szCs w:val="28"/>
        </w:rPr>
        <w:t xml:space="preserve">предоставлены </w:t>
      </w:r>
      <w:r w:rsidRPr="000801FF">
        <w:rPr>
          <w:sz w:val="28"/>
          <w:szCs w:val="28"/>
        </w:rPr>
        <w:t xml:space="preserve"> в</w:t>
      </w:r>
      <w:proofErr w:type="gramEnd"/>
      <w:r w:rsidRPr="000801FF">
        <w:rPr>
          <w:sz w:val="28"/>
          <w:szCs w:val="28"/>
        </w:rPr>
        <w:t xml:space="preserve"> соответствии с федеральным законодательством </w:t>
      </w:r>
      <w:r w:rsidR="0078391B">
        <w:rPr>
          <w:sz w:val="28"/>
          <w:szCs w:val="28"/>
        </w:rPr>
        <w:t>РФ. Дополните</w:t>
      </w:r>
      <w:r w:rsidR="005371AA">
        <w:rPr>
          <w:sz w:val="28"/>
          <w:szCs w:val="28"/>
        </w:rPr>
        <w:t>льные льготы муниципальным образованием «Кривянское сельское поселение» не предоставляются.</w:t>
      </w:r>
    </w:p>
    <w:p w:rsidR="00D73197" w:rsidRPr="00F7501F" w:rsidRDefault="00D73197" w:rsidP="005371AA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В соответствии с п. 4 Приложения к постановлению администрации </w:t>
      </w:r>
      <w:r w:rsidR="0083134A">
        <w:rPr>
          <w:sz w:val="28"/>
          <w:szCs w:val="28"/>
        </w:rPr>
        <w:t>Кривянского</w:t>
      </w:r>
      <w:r w:rsidRPr="000801FF">
        <w:rPr>
          <w:sz w:val="28"/>
          <w:szCs w:val="28"/>
        </w:rPr>
        <w:t xml:space="preserve"> сельского поселения от </w:t>
      </w:r>
      <w:r w:rsidR="001F0A44">
        <w:rPr>
          <w:bCs/>
          <w:sz w:val="28"/>
        </w:rPr>
        <w:t>26.10.2012 № 247</w:t>
      </w:r>
      <w:r w:rsidR="0083134A" w:rsidRPr="0083134A">
        <w:rPr>
          <w:bCs/>
          <w:sz w:val="28"/>
        </w:rPr>
        <w:t xml:space="preserve"> «О </w:t>
      </w:r>
      <w:proofErr w:type="gramStart"/>
      <w:r w:rsidR="0083134A" w:rsidRPr="0083134A">
        <w:rPr>
          <w:bCs/>
          <w:sz w:val="28"/>
        </w:rPr>
        <w:t xml:space="preserve">порядке </w:t>
      </w:r>
      <w:r w:rsidR="000A1646">
        <w:rPr>
          <w:bCs/>
          <w:sz w:val="28"/>
        </w:rPr>
        <w:t xml:space="preserve"> оценки</w:t>
      </w:r>
      <w:proofErr w:type="gramEnd"/>
      <w:r w:rsidR="000A1646">
        <w:rPr>
          <w:bCs/>
          <w:sz w:val="28"/>
        </w:rPr>
        <w:t xml:space="preserve"> </w:t>
      </w:r>
      <w:r w:rsidR="0083134A" w:rsidRPr="0083134A">
        <w:rPr>
          <w:bCs/>
          <w:sz w:val="28"/>
        </w:rPr>
        <w:t xml:space="preserve">эффективности </w:t>
      </w:r>
      <w:r w:rsidR="000A1646">
        <w:rPr>
          <w:bCs/>
          <w:sz w:val="28"/>
        </w:rPr>
        <w:t xml:space="preserve"> налоговых льгот</w:t>
      </w:r>
      <w:r w:rsidR="0083134A" w:rsidRPr="0083134A">
        <w:rPr>
          <w:bCs/>
          <w:sz w:val="28"/>
        </w:rPr>
        <w:t>»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«Социальная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рост заработной платы;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создание новых рабочих мест;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улучшение условий труда;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создание льготных условий для оплаты услуг незащищенным слоям населения.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 xml:space="preserve"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 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D73197" w:rsidRPr="000801FF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1FF">
        <w:rPr>
          <w:sz w:val="28"/>
          <w:szCs w:val="28"/>
        </w:rPr>
        <w:t>      В с</w:t>
      </w:r>
      <w:r w:rsidR="0078391B">
        <w:rPr>
          <w:sz w:val="28"/>
          <w:szCs w:val="28"/>
        </w:rPr>
        <w:t xml:space="preserve">оответствии с прогнозом </w:t>
      </w:r>
      <w:proofErr w:type="gramStart"/>
      <w:r w:rsidR="0078391B">
        <w:rPr>
          <w:sz w:val="28"/>
          <w:szCs w:val="28"/>
        </w:rPr>
        <w:t xml:space="preserve">льгот </w:t>
      </w:r>
      <w:r w:rsidRPr="000801FF">
        <w:rPr>
          <w:sz w:val="28"/>
          <w:szCs w:val="28"/>
        </w:rPr>
        <w:t xml:space="preserve"> в</w:t>
      </w:r>
      <w:proofErr w:type="gramEnd"/>
      <w:r w:rsidRPr="000801FF">
        <w:rPr>
          <w:sz w:val="28"/>
          <w:szCs w:val="28"/>
        </w:rPr>
        <w:t xml:space="preserve"> 201</w:t>
      </w:r>
      <w:r w:rsidR="0078391B">
        <w:rPr>
          <w:sz w:val="28"/>
          <w:szCs w:val="28"/>
        </w:rPr>
        <w:t>9</w:t>
      </w:r>
      <w:r w:rsidRPr="000801FF">
        <w:rPr>
          <w:sz w:val="28"/>
          <w:szCs w:val="28"/>
        </w:rPr>
        <w:t xml:space="preserve"> году объем налоговых льгот, предоставляемых в соответствии с решениями Собрания депутатов </w:t>
      </w:r>
      <w:r w:rsidR="00BB54E3">
        <w:rPr>
          <w:sz w:val="28"/>
          <w:szCs w:val="28"/>
        </w:rPr>
        <w:t>Кривянского</w:t>
      </w:r>
      <w:r w:rsidRPr="000801FF">
        <w:rPr>
          <w:sz w:val="28"/>
          <w:szCs w:val="28"/>
        </w:rPr>
        <w:t xml:space="preserve"> сельского поселения, физическим </w:t>
      </w:r>
      <w:r w:rsidR="004A4C1A" w:rsidRPr="000801FF">
        <w:rPr>
          <w:sz w:val="28"/>
          <w:szCs w:val="28"/>
        </w:rPr>
        <w:t>лицам и юридическим</w:t>
      </w:r>
      <w:r w:rsidRPr="000801FF">
        <w:rPr>
          <w:sz w:val="28"/>
          <w:szCs w:val="28"/>
        </w:rPr>
        <w:t xml:space="preserve"> лицам сохранится на уровне 201</w:t>
      </w:r>
      <w:r w:rsidR="0078391B">
        <w:rPr>
          <w:sz w:val="28"/>
          <w:szCs w:val="28"/>
        </w:rPr>
        <w:t>8</w:t>
      </w:r>
      <w:r w:rsidRPr="000801FF">
        <w:rPr>
          <w:sz w:val="28"/>
          <w:szCs w:val="28"/>
        </w:rPr>
        <w:t xml:space="preserve"> года.</w:t>
      </w:r>
    </w:p>
    <w:p w:rsidR="00D73197" w:rsidRDefault="00D73197" w:rsidP="00D7319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</w:p>
    <w:p w:rsidR="007A3F9D" w:rsidRDefault="00D73197" w:rsidP="007A3F9D">
      <w:pPr>
        <w:pStyle w:val="2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EF9">
        <w:rPr>
          <w:sz w:val="28"/>
          <w:szCs w:val="28"/>
        </w:rPr>
        <w:t xml:space="preserve">Администрации </w:t>
      </w:r>
    </w:p>
    <w:p w:rsidR="00496E47" w:rsidRPr="006032CB" w:rsidRDefault="00202EF9" w:rsidP="007A3F9D">
      <w:pPr>
        <w:pStyle w:val="2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Кривянского</w:t>
      </w:r>
      <w:r w:rsidR="007A3F9D">
        <w:rPr>
          <w:sz w:val="28"/>
          <w:szCs w:val="28"/>
        </w:rPr>
        <w:t xml:space="preserve"> </w:t>
      </w:r>
      <w:r w:rsidR="00D73197">
        <w:rPr>
          <w:sz w:val="28"/>
          <w:szCs w:val="28"/>
        </w:rPr>
        <w:t>сель</w:t>
      </w:r>
      <w:r w:rsidR="007A3F9D">
        <w:rPr>
          <w:sz w:val="28"/>
          <w:szCs w:val="28"/>
        </w:rPr>
        <w:t xml:space="preserve">ского поселения                                                   </w:t>
      </w:r>
      <w:r>
        <w:rPr>
          <w:sz w:val="28"/>
          <w:szCs w:val="28"/>
        </w:rPr>
        <w:t>С.Д.Филимонов</w:t>
      </w:r>
    </w:p>
    <w:sectPr w:rsidR="00496E47" w:rsidRPr="006032CB" w:rsidSect="006032CB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42"/>
    <w:rsid w:val="00011A23"/>
    <w:rsid w:val="000145BF"/>
    <w:rsid w:val="00021B39"/>
    <w:rsid w:val="00031497"/>
    <w:rsid w:val="0004746F"/>
    <w:rsid w:val="000512C6"/>
    <w:rsid w:val="0005421F"/>
    <w:rsid w:val="000A1646"/>
    <w:rsid w:val="000B2F84"/>
    <w:rsid w:val="00110B69"/>
    <w:rsid w:val="00163456"/>
    <w:rsid w:val="00187952"/>
    <w:rsid w:val="001E04F9"/>
    <w:rsid w:val="001F0A44"/>
    <w:rsid w:val="001F3232"/>
    <w:rsid w:val="00202EF9"/>
    <w:rsid w:val="002237F8"/>
    <w:rsid w:val="0024730A"/>
    <w:rsid w:val="00287E09"/>
    <w:rsid w:val="0029626C"/>
    <w:rsid w:val="0031472C"/>
    <w:rsid w:val="00350A8D"/>
    <w:rsid w:val="00380C7E"/>
    <w:rsid w:val="00382845"/>
    <w:rsid w:val="003870E9"/>
    <w:rsid w:val="003E353D"/>
    <w:rsid w:val="003F3F62"/>
    <w:rsid w:val="00425976"/>
    <w:rsid w:val="00430CAE"/>
    <w:rsid w:val="004316B8"/>
    <w:rsid w:val="004418D2"/>
    <w:rsid w:val="00474210"/>
    <w:rsid w:val="00496342"/>
    <w:rsid w:val="00496E47"/>
    <w:rsid w:val="004A4C1A"/>
    <w:rsid w:val="004B2D80"/>
    <w:rsid w:val="004E5307"/>
    <w:rsid w:val="004F43C1"/>
    <w:rsid w:val="00536326"/>
    <w:rsid w:val="005371AA"/>
    <w:rsid w:val="00562547"/>
    <w:rsid w:val="00565580"/>
    <w:rsid w:val="0057705E"/>
    <w:rsid w:val="00577E7B"/>
    <w:rsid w:val="00581376"/>
    <w:rsid w:val="005A436B"/>
    <w:rsid w:val="005A71E9"/>
    <w:rsid w:val="005B652C"/>
    <w:rsid w:val="005C5D3F"/>
    <w:rsid w:val="005D5B85"/>
    <w:rsid w:val="005E6C07"/>
    <w:rsid w:val="005E7FC1"/>
    <w:rsid w:val="006032CB"/>
    <w:rsid w:val="00610F9D"/>
    <w:rsid w:val="00617F00"/>
    <w:rsid w:val="00653701"/>
    <w:rsid w:val="0066499C"/>
    <w:rsid w:val="0069299C"/>
    <w:rsid w:val="007021E8"/>
    <w:rsid w:val="0074036B"/>
    <w:rsid w:val="00747D34"/>
    <w:rsid w:val="0078391B"/>
    <w:rsid w:val="007930C9"/>
    <w:rsid w:val="007A3F9D"/>
    <w:rsid w:val="007B2596"/>
    <w:rsid w:val="007D53CE"/>
    <w:rsid w:val="007D776E"/>
    <w:rsid w:val="007E0DBE"/>
    <w:rsid w:val="007E10E2"/>
    <w:rsid w:val="007F41A6"/>
    <w:rsid w:val="007F7857"/>
    <w:rsid w:val="0080058C"/>
    <w:rsid w:val="00817615"/>
    <w:rsid w:val="0083134A"/>
    <w:rsid w:val="00837DE9"/>
    <w:rsid w:val="008471F0"/>
    <w:rsid w:val="00855587"/>
    <w:rsid w:val="008A2557"/>
    <w:rsid w:val="008C3B4E"/>
    <w:rsid w:val="008C51F0"/>
    <w:rsid w:val="008D2765"/>
    <w:rsid w:val="00932F12"/>
    <w:rsid w:val="00946631"/>
    <w:rsid w:val="00946B84"/>
    <w:rsid w:val="00954050"/>
    <w:rsid w:val="00965576"/>
    <w:rsid w:val="00966E96"/>
    <w:rsid w:val="00970D8D"/>
    <w:rsid w:val="00984356"/>
    <w:rsid w:val="00995901"/>
    <w:rsid w:val="009C0DCB"/>
    <w:rsid w:val="00A3326E"/>
    <w:rsid w:val="00A345D2"/>
    <w:rsid w:val="00A76889"/>
    <w:rsid w:val="00A967CB"/>
    <w:rsid w:val="00A97275"/>
    <w:rsid w:val="00AA466C"/>
    <w:rsid w:val="00AA7627"/>
    <w:rsid w:val="00AB1C54"/>
    <w:rsid w:val="00AD5574"/>
    <w:rsid w:val="00AE6E44"/>
    <w:rsid w:val="00AF297E"/>
    <w:rsid w:val="00AF2DF6"/>
    <w:rsid w:val="00B00526"/>
    <w:rsid w:val="00B3452C"/>
    <w:rsid w:val="00B52A71"/>
    <w:rsid w:val="00B87D0D"/>
    <w:rsid w:val="00BA5790"/>
    <w:rsid w:val="00BB54E3"/>
    <w:rsid w:val="00BB5DD9"/>
    <w:rsid w:val="00BD3BC8"/>
    <w:rsid w:val="00BD5B34"/>
    <w:rsid w:val="00C0550A"/>
    <w:rsid w:val="00C13EB0"/>
    <w:rsid w:val="00C34084"/>
    <w:rsid w:val="00C65FC7"/>
    <w:rsid w:val="00C67CEC"/>
    <w:rsid w:val="00C72D8F"/>
    <w:rsid w:val="00C97CEE"/>
    <w:rsid w:val="00CC7855"/>
    <w:rsid w:val="00CD0EB2"/>
    <w:rsid w:val="00CE1B2F"/>
    <w:rsid w:val="00D0641F"/>
    <w:rsid w:val="00D35C9A"/>
    <w:rsid w:val="00D56610"/>
    <w:rsid w:val="00D73197"/>
    <w:rsid w:val="00D7598A"/>
    <w:rsid w:val="00D80382"/>
    <w:rsid w:val="00DA2DF5"/>
    <w:rsid w:val="00DA368E"/>
    <w:rsid w:val="00DB02D5"/>
    <w:rsid w:val="00DB62E7"/>
    <w:rsid w:val="00DC17AD"/>
    <w:rsid w:val="00DC40CD"/>
    <w:rsid w:val="00DF7F14"/>
    <w:rsid w:val="00E1147E"/>
    <w:rsid w:val="00E247B4"/>
    <w:rsid w:val="00E529C4"/>
    <w:rsid w:val="00E60B71"/>
    <w:rsid w:val="00E60E94"/>
    <w:rsid w:val="00E73946"/>
    <w:rsid w:val="00E934C3"/>
    <w:rsid w:val="00EC2DD5"/>
    <w:rsid w:val="00EE6525"/>
    <w:rsid w:val="00EE6E67"/>
    <w:rsid w:val="00F669F1"/>
    <w:rsid w:val="00F87B26"/>
    <w:rsid w:val="00FA5661"/>
    <w:rsid w:val="00FB504F"/>
    <w:rsid w:val="00FC0987"/>
    <w:rsid w:val="00FD10DD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761D0-7682-4B29-9E24-372CC64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rsid w:val="008D2765"/>
    <w:pPr>
      <w:suppressAutoHyphens/>
      <w:spacing w:after="120" w:line="480" w:lineRule="auto"/>
      <w:ind w:left="283"/>
    </w:pPr>
    <w:rPr>
      <w:lang w:eastAsia="ar-SA"/>
    </w:rPr>
  </w:style>
  <w:style w:type="character" w:styleId="a3">
    <w:name w:val="Hyperlink"/>
    <w:rsid w:val="0074036B"/>
    <w:rPr>
      <w:color w:val="0000FF"/>
      <w:u w:val="single"/>
    </w:rPr>
  </w:style>
  <w:style w:type="character" w:styleId="a4">
    <w:name w:val="FollowedHyperlink"/>
    <w:rsid w:val="00DC17AD"/>
    <w:rPr>
      <w:color w:val="800080"/>
      <w:u w:val="single"/>
    </w:rPr>
  </w:style>
  <w:style w:type="paragraph" w:styleId="a5">
    <w:name w:val="Balloon Text"/>
    <w:basedOn w:val="a"/>
    <w:link w:val="a6"/>
    <w:rsid w:val="007A3F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A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CF65-5D95-4A6A-BBB9-38517C8C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Информация: «О результатах проведения оценки обоснованности и эффективности действующих налоговых льгот и ставок налогов, уста</vt:lpstr>
    </vt:vector>
  </TitlesOfParts>
  <Company>Lenovo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Информация: «О результатах проведения оценки обоснованности и эффективности действующих налоговых льгот и ставок налогов, уста</dc:title>
  <dc:subject/>
  <dc:creator>ludmila</dc:creator>
  <cp:keywords/>
  <cp:lastModifiedBy>Zakupki_2.3</cp:lastModifiedBy>
  <cp:revision>2</cp:revision>
  <cp:lastPrinted>2019-07-25T09:31:00Z</cp:lastPrinted>
  <dcterms:created xsi:type="dcterms:W3CDTF">2019-07-25T12:10:00Z</dcterms:created>
  <dcterms:modified xsi:type="dcterms:W3CDTF">2019-07-25T12:10:00Z</dcterms:modified>
</cp:coreProperties>
</file>