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C6A" w:rsidRDefault="00482C6A" w:rsidP="00BE0A70">
      <w:pPr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17585" cy="7677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767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C6A" w:rsidRDefault="00482C6A" w:rsidP="00BE0A70">
      <w:pPr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482C6A" w:rsidRPr="00482C6A" w:rsidRDefault="00482C6A" w:rsidP="00482C6A">
      <w:pPr>
        <w:jc w:val="center"/>
        <w:rPr>
          <w:rFonts w:ascii="Times New Roman" w:eastAsia="Times New Roman" w:hAnsi="Times New Roman"/>
          <w:b/>
          <w:caps/>
          <w:sz w:val="32"/>
          <w:szCs w:val="32"/>
          <w:lang w:eastAsia="ru-RU"/>
        </w:rPr>
      </w:pPr>
      <w:r w:rsidRPr="00482C6A">
        <w:rPr>
          <w:rFonts w:ascii="Times New Roman" w:eastAsia="Times New Roman" w:hAnsi="Times New Roman"/>
          <w:b/>
          <w:caps/>
          <w:sz w:val="32"/>
          <w:szCs w:val="32"/>
          <w:lang w:eastAsia="ru-RU"/>
        </w:rPr>
        <w:t xml:space="preserve">Российская Федерация </w:t>
      </w:r>
    </w:p>
    <w:p w:rsidR="00482C6A" w:rsidRPr="00482C6A" w:rsidRDefault="00482C6A" w:rsidP="00482C6A">
      <w:pPr>
        <w:spacing w:line="360" w:lineRule="auto"/>
        <w:jc w:val="center"/>
        <w:rPr>
          <w:rFonts w:ascii="Times New Roman" w:eastAsia="Times New Roman" w:hAnsi="Times New Roman"/>
          <w:b/>
          <w:caps/>
          <w:sz w:val="32"/>
          <w:szCs w:val="32"/>
          <w:lang w:eastAsia="ru-RU"/>
        </w:rPr>
      </w:pPr>
      <w:r w:rsidRPr="00482C6A">
        <w:rPr>
          <w:rFonts w:ascii="Times New Roman" w:eastAsia="Times New Roman" w:hAnsi="Times New Roman"/>
          <w:b/>
          <w:caps/>
          <w:sz w:val="32"/>
          <w:szCs w:val="32"/>
          <w:lang w:eastAsia="ru-RU"/>
        </w:rPr>
        <w:t>Ростовская область</w:t>
      </w:r>
    </w:p>
    <w:p w:rsidR="00482C6A" w:rsidRPr="00482C6A" w:rsidRDefault="00482C6A" w:rsidP="00482C6A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82C6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образование «</w:t>
      </w:r>
      <w:proofErr w:type="spellStart"/>
      <w:r w:rsidR="008B0177">
        <w:rPr>
          <w:rFonts w:ascii="Times New Roman" w:eastAsia="Times New Roman" w:hAnsi="Times New Roman"/>
          <w:b/>
          <w:sz w:val="28"/>
          <w:szCs w:val="28"/>
          <w:lang w:eastAsia="ru-RU"/>
        </w:rPr>
        <w:t>Кривянское</w:t>
      </w:r>
      <w:proofErr w:type="spellEnd"/>
      <w:r w:rsidR="008B01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сельское поселение</w:t>
      </w:r>
      <w:r w:rsidRPr="00482C6A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482C6A" w:rsidRPr="00482C6A" w:rsidRDefault="00482C6A" w:rsidP="00482C6A">
      <w:pPr>
        <w:jc w:val="center"/>
        <w:rPr>
          <w:rFonts w:ascii="Georgia" w:eastAsia="Times New Roman" w:hAnsi="Georgia"/>
          <w:b/>
          <w:sz w:val="28"/>
          <w:szCs w:val="28"/>
          <w:lang w:eastAsia="ru-RU"/>
        </w:rPr>
      </w:pPr>
      <w:r w:rsidRPr="00482C6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r w:rsidR="008B0177">
        <w:rPr>
          <w:rFonts w:ascii="Times New Roman" w:eastAsia="Times New Roman" w:hAnsi="Times New Roman"/>
          <w:b/>
          <w:sz w:val="28"/>
          <w:szCs w:val="28"/>
          <w:lang w:eastAsia="ru-RU"/>
        </w:rPr>
        <w:t>Кривянского сельского поселения</w:t>
      </w:r>
    </w:p>
    <w:p w:rsidR="00482C6A" w:rsidRPr="00482C6A" w:rsidRDefault="00482C6A" w:rsidP="00482C6A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2C6A" w:rsidRPr="00482C6A" w:rsidRDefault="00482C6A" w:rsidP="00482C6A">
      <w:pPr>
        <w:jc w:val="center"/>
        <w:rPr>
          <w:rFonts w:ascii="Times New Roman" w:eastAsia="Times New Roman" w:hAnsi="Times New Roman"/>
          <w:b/>
          <w:caps/>
          <w:sz w:val="46"/>
          <w:szCs w:val="46"/>
          <w:lang w:eastAsia="ru-RU"/>
        </w:rPr>
      </w:pPr>
      <w:r w:rsidRPr="00482C6A">
        <w:rPr>
          <w:rFonts w:ascii="Times New Roman" w:eastAsia="Times New Roman" w:hAnsi="Times New Roman"/>
          <w:b/>
          <w:caps/>
          <w:sz w:val="46"/>
          <w:szCs w:val="46"/>
          <w:lang w:eastAsia="ru-RU"/>
        </w:rPr>
        <w:t>ПОСТАНОВЛЕНИЕ</w:t>
      </w:r>
    </w:p>
    <w:p w:rsidR="00BE0A70" w:rsidRPr="00FD4C28" w:rsidRDefault="00BE0A70" w:rsidP="00BE0A70">
      <w:pPr>
        <w:rPr>
          <w:rFonts w:ascii="Times New Roman" w:hAnsi="Times New Roman"/>
          <w:sz w:val="28"/>
          <w:szCs w:val="28"/>
        </w:rPr>
      </w:pPr>
    </w:p>
    <w:p w:rsidR="00BE0A70" w:rsidRPr="00FD4C28" w:rsidRDefault="00E94470" w:rsidP="00BE0A70">
      <w:pPr>
        <w:spacing w:line="220" w:lineRule="exact"/>
        <w:rPr>
          <w:rFonts w:ascii="Times New Roman" w:hAnsi="Times New Roman"/>
          <w:b/>
          <w:spacing w:val="38"/>
          <w:sz w:val="28"/>
          <w:szCs w:val="28"/>
        </w:rPr>
      </w:pPr>
      <w:r>
        <w:rPr>
          <w:rFonts w:ascii="Times New Roman" w:hAnsi="Times New Roman"/>
          <w:b/>
          <w:spacing w:val="38"/>
          <w:sz w:val="28"/>
          <w:szCs w:val="28"/>
        </w:rPr>
        <w:t>11</w:t>
      </w:r>
      <w:r w:rsidR="008B0177">
        <w:rPr>
          <w:rFonts w:ascii="Times New Roman" w:hAnsi="Times New Roman"/>
          <w:b/>
          <w:spacing w:val="38"/>
          <w:sz w:val="28"/>
          <w:szCs w:val="28"/>
        </w:rPr>
        <w:t>.0</w:t>
      </w:r>
      <w:r>
        <w:rPr>
          <w:rFonts w:ascii="Times New Roman" w:hAnsi="Times New Roman"/>
          <w:b/>
          <w:spacing w:val="38"/>
          <w:sz w:val="28"/>
          <w:szCs w:val="28"/>
        </w:rPr>
        <w:t>3</w:t>
      </w:r>
      <w:r w:rsidR="008B0177">
        <w:rPr>
          <w:rFonts w:ascii="Times New Roman" w:hAnsi="Times New Roman"/>
          <w:b/>
          <w:spacing w:val="38"/>
          <w:sz w:val="28"/>
          <w:szCs w:val="28"/>
        </w:rPr>
        <w:t>.2012                    №</w:t>
      </w:r>
      <w:r w:rsidR="001616E3">
        <w:rPr>
          <w:rFonts w:ascii="Times New Roman" w:hAnsi="Times New Roman"/>
          <w:b/>
          <w:spacing w:val="38"/>
          <w:sz w:val="28"/>
          <w:szCs w:val="28"/>
        </w:rPr>
        <w:t>58</w:t>
      </w:r>
      <w:r w:rsidR="008B0177">
        <w:rPr>
          <w:rFonts w:ascii="Times New Roman" w:hAnsi="Times New Roman"/>
          <w:b/>
          <w:spacing w:val="38"/>
          <w:sz w:val="28"/>
          <w:szCs w:val="28"/>
        </w:rPr>
        <w:t xml:space="preserve">                       </w:t>
      </w:r>
      <w:proofErr w:type="spellStart"/>
      <w:r w:rsidR="008B0177">
        <w:rPr>
          <w:rFonts w:ascii="Times New Roman" w:hAnsi="Times New Roman"/>
          <w:b/>
          <w:spacing w:val="38"/>
          <w:sz w:val="28"/>
          <w:szCs w:val="28"/>
        </w:rPr>
        <w:t>ст</w:t>
      </w:r>
      <w:proofErr w:type="gramStart"/>
      <w:r w:rsidR="008B0177">
        <w:rPr>
          <w:rFonts w:ascii="Times New Roman" w:hAnsi="Times New Roman"/>
          <w:b/>
          <w:spacing w:val="38"/>
          <w:sz w:val="28"/>
          <w:szCs w:val="28"/>
        </w:rPr>
        <w:t>.К</w:t>
      </w:r>
      <w:proofErr w:type="gramEnd"/>
      <w:r w:rsidR="008B0177">
        <w:rPr>
          <w:rFonts w:ascii="Times New Roman" w:hAnsi="Times New Roman"/>
          <w:b/>
          <w:spacing w:val="38"/>
          <w:sz w:val="28"/>
          <w:szCs w:val="28"/>
        </w:rPr>
        <w:t>ривянская</w:t>
      </w:r>
      <w:proofErr w:type="spellEnd"/>
    </w:p>
    <w:tbl>
      <w:tblPr>
        <w:tblW w:w="0" w:type="auto"/>
        <w:tblInd w:w="76" w:type="dxa"/>
        <w:tblBorders>
          <w:insideH w:val="single" w:sz="4" w:space="0" w:color="auto"/>
          <w:insideV w:val="single" w:sz="4" w:space="0" w:color="auto"/>
        </w:tblBorders>
        <w:tblLook w:val="0000"/>
      </w:tblPr>
      <w:tblGrid>
        <w:gridCol w:w="4309"/>
      </w:tblGrid>
      <w:tr w:rsidR="00482C6A" w:rsidTr="00482C6A">
        <w:trPr>
          <w:trHeight w:val="1807"/>
        </w:trPr>
        <w:tc>
          <w:tcPr>
            <w:tcW w:w="4309" w:type="dxa"/>
          </w:tcPr>
          <w:p w:rsidR="008B0177" w:rsidRDefault="000D5675" w:rsidP="00482C6A">
            <w:pPr>
              <w:rPr>
                <w:rFonts w:ascii="Times New Roman" w:hAnsi="Times New Roman"/>
                <w:b/>
                <w:spacing w:val="38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pacing w:val="38"/>
                <w:sz w:val="28"/>
                <w:szCs w:val="28"/>
              </w:rPr>
              <w:t xml:space="preserve">   </w:t>
            </w:r>
          </w:p>
          <w:p w:rsidR="008B0177" w:rsidRDefault="008B0177" w:rsidP="00482C6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B0177" w:rsidRDefault="008B0177" w:rsidP="00482C6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2C6A" w:rsidRDefault="00482C6A" w:rsidP="00482C6A">
            <w:pPr>
              <w:rPr>
                <w:rFonts w:ascii="Times New Roman" w:hAnsi="Times New Roman"/>
                <w:sz w:val="28"/>
                <w:szCs w:val="28"/>
              </w:rPr>
            </w:pPr>
            <w:r w:rsidRPr="00482C6A">
              <w:rPr>
                <w:rFonts w:ascii="Times New Roman" w:hAnsi="Times New Roman"/>
                <w:sz w:val="28"/>
                <w:szCs w:val="28"/>
              </w:rPr>
              <w:t>Об утверждении Положения о проведении</w:t>
            </w:r>
            <w:r w:rsidR="00E944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2C6A">
              <w:rPr>
                <w:rFonts w:ascii="Times New Roman" w:hAnsi="Times New Roman"/>
                <w:sz w:val="28"/>
                <w:szCs w:val="28"/>
              </w:rPr>
              <w:t>мониторинга качес</w:t>
            </w:r>
            <w:r w:rsidRPr="00482C6A">
              <w:rPr>
                <w:rFonts w:ascii="Times New Roman" w:hAnsi="Times New Roman"/>
                <w:sz w:val="28"/>
                <w:szCs w:val="28"/>
              </w:rPr>
              <w:t>т</w:t>
            </w:r>
            <w:r w:rsidRPr="00482C6A">
              <w:rPr>
                <w:rFonts w:ascii="Times New Roman" w:hAnsi="Times New Roman"/>
                <w:sz w:val="28"/>
                <w:szCs w:val="28"/>
              </w:rPr>
              <w:t>ва финансового менеджмента</w:t>
            </w:r>
            <w:r w:rsidR="007D59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2C6A">
              <w:rPr>
                <w:rFonts w:ascii="Times New Roman" w:hAnsi="Times New Roman"/>
                <w:sz w:val="28"/>
                <w:szCs w:val="28"/>
              </w:rPr>
              <w:t>главных распорядителей и пол</w:t>
            </w:r>
            <w:r w:rsidRPr="00482C6A">
              <w:rPr>
                <w:rFonts w:ascii="Times New Roman" w:hAnsi="Times New Roman"/>
                <w:sz w:val="28"/>
                <w:szCs w:val="28"/>
              </w:rPr>
              <w:t>у</w:t>
            </w:r>
            <w:r w:rsidRPr="00482C6A">
              <w:rPr>
                <w:rFonts w:ascii="Times New Roman" w:hAnsi="Times New Roman"/>
                <w:sz w:val="28"/>
                <w:szCs w:val="28"/>
              </w:rPr>
              <w:t xml:space="preserve">чателей средств бюджета </w:t>
            </w:r>
            <w:r w:rsidR="008B0177">
              <w:rPr>
                <w:rFonts w:ascii="Times New Roman" w:hAnsi="Times New Roman"/>
                <w:sz w:val="28"/>
                <w:szCs w:val="28"/>
              </w:rPr>
              <w:t>Кр</w:t>
            </w:r>
            <w:r w:rsidR="008B0177">
              <w:rPr>
                <w:rFonts w:ascii="Times New Roman" w:hAnsi="Times New Roman"/>
                <w:sz w:val="28"/>
                <w:szCs w:val="28"/>
              </w:rPr>
              <w:t>и</w:t>
            </w:r>
            <w:r w:rsidR="008B0177">
              <w:rPr>
                <w:rFonts w:ascii="Times New Roman" w:hAnsi="Times New Roman"/>
                <w:sz w:val="28"/>
                <w:szCs w:val="28"/>
              </w:rPr>
              <w:t>вянского сельского поселения</w:t>
            </w:r>
          </w:p>
        </w:tc>
      </w:tr>
    </w:tbl>
    <w:p w:rsidR="00BE0A70" w:rsidRPr="00FD4C28" w:rsidRDefault="008B0177" w:rsidP="00BE0A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BE0A70" w:rsidRPr="00FD4C28" w:rsidRDefault="00BE0A70" w:rsidP="00BE0A70">
      <w:pPr>
        <w:rPr>
          <w:rFonts w:ascii="Times New Roman" w:hAnsi="Times New Roman"/>
          <w:sz w:val="28"/>
          <w:szCs w:val="28"/>
        </w:rPr>
      </w:pPr>
      <w:r w:rsidRPr="003623E8">
        <w:rPr>
          <w:rFonts w:ascii="Times New Roman" w:hAnsi="Times New Roman"/>
          <w:sz w:val="28"/>
          <w:szCs w:val="28"/>
        </w:rPr>
        <w:t> </w:t>
      </w:r>
    </w:p>
    <w:p w:rsidR="00BE0A70" w:rsidRPr="008B0177" w:rsidRDefault="00BE0A70" w:rsidP="00BE0A70">
      <w:pPr>
        <w:rPr>
          <w:rFonts w:ascii="Times New Roman" w:hAnsi="Times New Roman"/>
          <w:sz w:val="28"/>
          <w:szCs w:val="28"/>
        </w:rPr>
      </w:pPr>
      <w:r w:rsidRPr="00FD4C28">
        <w:rPr>
          <w:rFonts w:ascii="Times New Roman" w:hAnsi="Times New Roman"/>
          <w:sz w:val="28"/>
          <w:szCs w:val="28"/>
        </w:rPr>
        <w:t xml:space="preserve">          В целях повышения качества управления средствами бюджета </w:t>
      </w:r>
      <w:r w:rsidR="008B0177">
        <w:rPr>
          <w:rFonts w:ascii="Times New Roman" w:hAnsi="Times New Roman"/>
          <w:sz w:val="28"/>
          <w:szCs w:val="28"/>
        </w:rPr>
        <w:t>Кривя</w:t>
      </w:r>
      <w:r w:rsidR="008B0177">
        <w:rPr>
          <w:rFonts w:ascii="Times New Roman" w:hAnsi="Times New Roman"/>
          <w:sz w:val="28"/>
          <w:szCs w:val="28"/>
        </w:rPr>
        <w:t>н</w:t>
      </w:r>
      <w:r w:rsidR="008B0177">
        <w:rPr>
          <w:rFonts w:ascii="Times New Roman" w:hAnsi="Times New Roman"/>
          <w:sz w:val="28"/>
          <w:szCs w:val="28"/>
        </w:rPr>
        <w:t>ского сельского поселения</w:t>
      </w:r>
      <w:r w:rsidRPr="00FD4C28">
        <w:rPr>
          <w:rFonts w:ascii="Times New Roman" w:hAnsi="Times New Roman"/>
          <w:sz w:val="28"/>
          <w:szCs w:val="28"/>
        </w:rPr>
        <w:t xml:space="preserve">, осуществляемого главными распорядителями и получателями средств бюджета </w:t>
      </w:r>
      <w:r w:rsidR="008B0177">
        <w:rPr>
          <w:rFonts w:ascii="Times New Roman" w:hAnsi="Times New Roman"/>
          <w:sz w:val="28"/>
          <w:szCs w:val="28"/>
        </w:rPr>
        <w:t>Кривянского сельского поселения</w:t>
      </w:r>
      <w:r w:rsidRPr="00FD4C28">
        <w:rPr>
          <w:rFonts w:ascii="Times New Roman" w:hAnsi="Times New Roman"/>
          <w:sz w:val="28"/>
          <w:szCs w:val="28"/>
        </w:rPr>
        <w:t>, и эффе</w:t>
      </w:r>
      <w:r w:rsidRPr="00FD4C28">
        <w:rPr>
          <w:rFonts w:ascii="Times New Roman" w:hAnsi="Times New Roman"/>
          <w:sz w:val="28"/>
          <w:szCs w:val="28"/>
        </w:rPr>
        <w:t>к</w:t>
      </w:r>
      <w:r w:rsidRPr="00FD4C28">
        <w:rPr>
          <w:rFonts w:ascii="Times New Roman" w:hAnsi="Times New Roman"/>
          <w:sz w:val="28"/>
          <w:szCs w:val="28"/>
        </w:rPr>
        <w:t xml:space="preserve">тивности бюджетных расходов, в соответствии с </w:t>
      </w:r>
      <w:proofErr w:type="gramStart"/>
      <w:r w:rsidRPr="00FD4C28">
        <w:rPr>
          <w:rFonts w:ascii="Times New Roman" w:hAnsi="Times New Roman"/>
          <w:sz w:val="28"/>
          <w:szCs w:val="28"/>
        </w:rPr>
        <w:t>ч</w:t>
      </w:r>
      <w:proofErr w:type="gramEnd"/>
      <w:r w:rsidRPr="00FD4C28">
        <w:rPr>
          <w:rFonts w:ascii="Times New Roman" w:hAnsi="Times New Roman"/>
          <w:sz w:val="28"/>
          <w:szCs w:val="28"/>
        </w:rPr>
        <w:t>.8 ст.51 Устава муниц</w:t>
      </w:r>
      <w:r w:rsidRPr="00FD4C28">
        <w:rPr>
          <w:rFonts w:ascii="Times New Roman" w:hAnsi="Times New Roman"/>
          <w:sz w:val="28"/>
          <w:szCs w:val="28"/>
        </w:rPr>
        <w:t>и</w:t>
      </w:r>
      <w:r w:rsidRPr="00FD4C28">
        <w:rPr>
          <w:rFonts w:ascii="Times New Roman" w:hAnsi="Times New Roman"/>
          <w:sz w:val="28"/>
          <w:szCs w:val="28"/>
        </w:rPr>
        <w:t xml:space="preserve">пального образования </w:t>
      </w:r>
      <w:r w:rsidRPr="008B0177">
        <w:rPr>
          <w:rFonts w:ascii="Times New Roman" w:hAnsi="Times New Roman"/>
          <w:sz w:val="28"/>
          <w:szCs w:val="28"/>
        </w:rPr>
        <w:t>«</w:t>
      </w:r>
      <w:proofErr w:type="spellStart"/>
      <w:r w:rsidR="008B0177" w:rsidRPr="008B0177">
        <w:rPr>
          <w:rFonts w:ascii="Times New Roman" w:eastAsia="Times New Roman" w:hAnsi="Times New Roman"/>
          <w:sz w:val="28"/>
          <w:szCs w:val="28"/>
          <w:lang w:eastAsia="ru-RU"/>
        </w:rPr>
        <w:t>Кривянское</w:t>
      </w:r>
      <w:proofErr w:type="spellEnd"/>
      <w:r w:rsidR="008B0177" w:rsidRPr="008B017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</w:t>
      </w:r>
      <w:r w:rsidRPr="008B0177">
        <w:rPr>
          <w:rFonts w:ascii="Times New Roman" w:hAnsi="Times New Roman"/>
          <w:sz w:val="28"/>
          <w:szCs w:val="28"/>
        </w:rPr>
        <w:t xml:space="preserve">» </w:t>
      </w:r>
    </w:p>
    <w:p w:rsidR="00BE0A70" w:rsidRPr="008B0177" w:rsidRDefault="00BE0A70" w:rsidP="00BE0A70">
      <w:pPr>
        <w:rPr>
          <w:rFonts w:ascii="Times New Roman" w:hAnsi="Times New Roman"/>
          <w:sz w:val="28"/>
          <w:szCs w:val="28"/>
        </w:rPr>
      </w:pPr>
      <w:r w:rsidRPr="008B0177">
        <w:rPr>
          <w:rFonts w:ascii="Times New Roman" w:hAnsi="Times New Roman"/>
          <w:sz w:val="28"/>
          <w:szCs w:val="28"/>
        </w:rPr>
        <w:t> </w:t>
      </w:r>
    </w:p>
    <w:p w:rsidR="00BE0A70" w:rsidRPr="00FD4C28" w:rsidRDefault="00482C6A" w:rsidP="00482C6A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BE0A70" w:rsidRPr="00FD4C28">
        <w:rPr>
          <w:rFonts w:ascii="Times New Roman" w:hAnsi="Times New Roman"/>
          <w:sz w:val="28"/>
          <w:szCs w:val="28"/>
        </w:rPr>
        <w:t>Утвердить Положение о проведении мониторинга качества финанс</w:t>
      </w:r>
      <w:r w:rsidR="00BE0A70" w:rsidRPr="00FD4C28">
        <w:rPr>
          <w:rFonts w:ascii="Times New Roman" w:hAnsi="Times New Roman"/>
          <w:sz w:val="28"/>
          <w:szCs w:val="28"/>
        </w:rPr>
        <w:t>о</w:t>
      </w:r>
      <w:r w:rsidR="00BE0A70" w:rsidRPr="00FD4C28">
        <w:rPr>
          <w:rFonts w:ascii="Times New Roman" w:hAnsi="Times New Roman"/>
          <w:sz w:val="28"/>
          <w:szCs w:val="28"/>
        </w:rPr>
        <w:t xml:space="preserve">вого менеджмента главных распорядителей и получателей средств бюджета  </w:t>
      </w:r>
      <w:r w:rsidR="008B0177">
        <w:rPr>
          <w:rFonts w:ascii="Times New Roman" w:hAnsi="Times New Roman"/>
          <w:sz w:val="28"/>
          <w:szCs w:val="28"/>
        </w:rPr>
        <w:t>Кривянского сельского поселения</w:t>
      </w:r>
      <w:r w:rsidR="00BE0A70" w:rsidRPr="00FD4C28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BE0A70" w:rsidRPr="00FD4C28" w:rsidRDefault="00482C6A" w:rsidP="00482C6A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</w:t>
      </w:r>
      <w:proofErr w:type="gramStart"/>
      <w:r w:rsidR="00BE0A70" w:rsidRPr="00FD4C2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E0A70" w:rsidRPr="00FD4C28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з</w:t>
      </w:r>
      <w:r w:rsidR="00BE0A70" w:rsidRPr="00FD4C28">
        <w:rPr>
          <w:rFonts w:ascii="Times New Roman" w:hAnsi="Times New Roman"/>
          <w:sz w:val="28"/>
          <w:szCs w:val="28"/>
        </w:rPr>
        <w:t>а</w:t>
      </w:r>
      <w:r w:rsidR="00BE0A70" w:rsidRPr="00FD4C28">
        <w:rPr>
          <w:rFonts w:ascii="Times New Roman" w:hAnsi="Times New Roman"/>
          <w:sz w:val="28"/>
          <w:szCs w:val="28"/>
        </w:rPr>
        <w:t xml:space="preserve">местителя Главы Администрации </w:t>
      </w:r>
      <w:r w:rsidR="008B0177">
        <w:rPr>
          <w:rFonts w:ascii="Times New Roman" w:hAnsi="Times New Roman"/>
          <w:sz w:val="28"/>
          <w:szCs w:val="28"/>
        </w:rPr>
        <w:t>Кривянского сельского поселения</w:t>
      </w:r>
      <w:r w:rsidR="00BE0A70" w:rsidRPr="00FD4C28">
        <w:rPr>
          <w:rFonts w:ascii="Times New Roman" w:hAnsi="Times New Roman"/>
          <w:sz w:val="28"/>
          <w:szCs w:val="28"/>
        </w:rPr>
        <w:t xml:space="preserve"> – </w:t>
      </w:r>
      <w:r w:rsidR="008B0177">
        <w:rPr>
          <w:rFonts w:ascii="Times New Roman" w:hAnsi="Times New Roman"/>
          <w:sz w:val="28"/>
          <w:szCs w:val="28"/>
        </w:rPr>
        <w:t>Зав</w:t>
      </w:r>
      <w:r w:rsidR="008B0177">
        <w:rPr>
          <w:rFonts w:ascii="Times New Roman" w:hAnsi="Times New Roman"/>
          <w:sz w:val="28"/>
          <w:szCs w:val="28"/>
        </w:rPr>
        <w:t>е</w:t>
      </w:r>
      <w:r w:rsidR="008B0177">
        <w:rPr>
          <w:rFonts w:ascii="Times New Roman" w:hAnsi="Times New Roman"/>
          <w:sz w:val="28"/>
          <w:szCs w:val="28"/>
        </w:rPr>
        <w:t xml:space="preserve">дующего финансово-экономической службы </w:t>
      </w:r>
      <w:proofErr w:type="spellStart"/>
      <w:r w:rsidR="008B0177">
        <w:rPr>
          <w:rFonts w:ascii="Times New Roman" w:hAnsi="Times New Roman"/>
          <w:sz w:val="28"/>
          <w:szCs w:val="28"/>
        </w:rPr>
        <w:t>Крицкую</w:t>
      </w:r>
      <w:proofErr w:type="spellEnd"/>
      <w:r w:rsidR="008B0177">
        <w:rPr>
          <w:rFonts w:ascii="Times New Roman" w:hAnsi="Times New Roman"/>
          <w:sz w:val="28"/>
          <w:szCs w:val="28"/>
        </w:rPr>
        <w:t xml:space="preserve"> Т.Н.</w:t>
      </w:r>
    </w:p>
    <w:p w:rsidR="00BE0A70" w:rsidRPr="00FD4C28" w:rsidRDefault="00482C6A" w:rsidP="00482C6A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</w:t>
      </w:r>
      <w:r w:rsidR="00BE0A70" w:rsidRPr="00FD4C28">
        <w:rPr>
          <w:rFonts w:ascii="Times New Roman" w:hAnsi="Times New Roman"/>
          <w:sz w:val="28"/>
          <w:szCs w:val="28"/>
        </w:rPr>
        <w:t>Настоящее постановление вступает в силу со дня официального опу</w:t>
      </w:r>
      <w:r w:rsidR="00BE0A70" w:rsidRPr="00FD4C28">
        <w:rPr>
          <w:rFonts w:ascii="Times New Roman" w:hAnsi="Times New Roman"/>
          <w:sz w:val="28"/>
          <w:szCs w:val="28"/>
        </w:rPr>
        <w:t>б</w:t>
      </w:r>
      <w:r w:rsidR="00BE0A70" w:rsidRPr="00FD4C28">
        <w:rPr>
          <w:rFonts w:ascii="Times New Roman" w:hAnsi="Times New Roman"/>
          <w:sz w:val="28"/>
          <w:szCs w:val="28"/>
        </w:rPr>
        <w:t xml:space="preserve">ликования и подлежит размещению на официальном сайте Администрации </w:t>
      </w:r>
      <w:r w:rsidR="008B0177">
        <w:rPr>
          <w:rFonts w:ascii="Times New Roman" w:hAnsi="Times New Roman"/>
          <w:sz w:val="28"/>
          <w:szCs w:val="28"/>
        </w:rPr>
        <w:t>Кривянского сельского поселения</w:t>
      </w:r>
      <w:r w:rsidR="00BE0A70" w:rsidRPr="00FD4C28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BE0A70" w:rsidRPr="00FD4C28" w:rsidRDefault="00BE0A70" w:rsidP="00BE0A70">
      <w:pPr>
        <w:rPr>
          <w:rFonts w:ascii="Times New Roman" w:hAnsi="Times New Roman"/>
          <w:sz w:val="28"/>
          <w:szCs w:val="28"/>
        </w:rPr>
      </w:pPr>
    </w:p>
    <w:p w:rsidR="00BE0A70" w:rsidRPr="00FD4C28" w:rsidRDefault="00BE0A70" w:rsidP="00BE0A70">
      <w:pPr>
        <w:rPr>
          <w:rFonts w:ascii="Times New Roman" w:hAnsi="Times New Roman"/>
          <w:sz w:val="28"/>
          <w:szCs w:val="28"/>
        </w:rPr>
      </w:pPr>
    </w:p>
    <w:p w:rsidR="00BE0A70" w:rsidRPr="003623E8" w:rsidRDefault="00BE0A70" w:rsidP="00BE0A70">
      <w:pPr>
        <w:rPr>
          <w:rFonts w:ascii="Times New Roman" w:hAnsi="Times New Roman"/>
          <w:sz w:val="28"/>
          <w:szCs w:val="28"/>
        </w:rPr>
      </w:pPr>
      <w:r w:rsidRPr="003623E8">
        <w:rPr>
          <w:rFonts w:ascii="Times New Roman" w:hAnsi="Times New Roman"/>
          <w:sz w:val="28"/>
          <w:szCs w:val="28"/>
        </w:rPr>
        <w:t>Глав</w:t>
      </w:r>
      <w:r w:rsidR="008B0177">
        <w:rPr>
          <w:rFonts w:ascii="Times New Roman" w:hAnsi="Times New Roman"/>
          <w:sz w:val="28"/>
          <w:szCs w:val="28"/>
        </w:rPr>
        <w:t>а</w:t>
      </w:r>
    </w:p>
    <w:p w:rsidR="00BE0A70" w:rsidRPr="00482C6A" w:rsidRDefault="008B0177" w:rsidP="00482C6A">
      <w:pPr>
        <w:tabs>
          <w:tab w:val="left" w:pos="7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Кривянского сельского поселения</w:t>
      </w:r>
      <w:r w:rsidR="00482C6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Л.Г.Зеленков</w:t>
      </w:r>
    </w:p>
    <w:p w:rsidR="00BE0A70" w:rsidRDefault="00BE0A70" w:rsidP="00BE0A70"/>
    <w:p w:rsidR="005E08A2" w:rsidRDefault="005E08A2" w:rsidP="00BE0A70"/>
    <w:p w:rsidR="00BE0A70" w:rsidRPr="00BE0A70" w:rsidRDefault="00BE0A70" w:rsidP="00BE0A70">
      <w:pPr>
        <w:jc w:val="right"/>
        <w:rPr>
          <w:rFonts w:ascii="Times New Roman" w:hAnsi="Times New Roman"/>
          <w:bCs/>
          <w:sz w:val="28"/>
          <w:szCs w:val="28"/>
        </w:rPr>
      </w:pPr>
      <w:r w:rsidRPr="00BE0A70">
        <w:rPr>
          <w:rFonts w:ascii="Times New Roman" w:hAnsi="Times New Roman"/>
          <w:bCs/>
          <w:sz w:val="28"/>
          <w:szCs w:val="28"/>
        </w:rPr>
        <w:lastRenderedPageBreak/>
        <w:t xml:space="preserve">Приложение </w:t>
      </w:r>
    </w:p>
    <w:p w:rsidR="00BE0A70" w:rsidRPr="00BE0A70" w:rsidRDefault="00BE0A70" w:rsidP="00BE0A70">
      <w:pPr>
        <w:jc w:val="right"/>
        <w:rPr>
          <w:rFonts w:ascii="Times New Roman" w:hAnsi="Times New Roman"/>
          <w:bCs/>
          <w:sz w:val="28"/>
          <w:szCs w:val="28"/>
        </w:rPr>
      </w:pPr>
      <w:r w:rsidRPr="00BE0A70">
        <w:rPr>
          <w:rFonts w:ascii="Times New Roman" w:hAnsi="Times New Roman"/>
          <w:bCs/>
          <w:sz w:val="28"/>
          <w:szCs w:val="28"/>
        </w:rPr>
        <w:t>к постановлению Администрации</w:t>
      </w:r>
    </w:p>
    <w:p w:rsidR="00BE0A70" w:rsidRPr="00BE0A70" w:rsidRDefault="008B0177" w:rsidP="00BE0A70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Кривянского сельского поселения</w:t>
      </w:r>
    </w:p>
    <w:p w:rsidR="00BE0A70" w:rsidRPr="00BE0A70" w:rsidRDefault="001616E3" w:rsidP="001616E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</w:t>
      </w:r>
      <w:r w:rsidR="00BE0A70" w:rsidRPr="00BE0A70">
        <w:rPr>
          <w:rFonts w:ascii="Times New Roman" w:hAnsi="Times New Roman"/>
          <w:bCs/>
          <w:sz w:val="28"/>
          <w:szCs w:val="28"/>
        </w:rPr>
        <w:t xml:space="preserve">от </w:t>
      </w:r>
      <w:r w:rsidR="00E94470">
        <w:rPr>
          <w:rFonts w:ascii="Times New Roman" w:hAnsi="Times New Roman"/>
          <w:bCs/>
          <w:sz w:val="28"/>
          <w:szCs w:val="28"/>
        </w:rPr>
        <w:t>11</w:t>
      </w:r>
      <w:r w:rsidR="000D5675">
        <w:rPr>
          <w:rFonts w:ascii="Times New Roman" w:hAnsi="Times New Roman"/>
          <w:bCs/>
          <w:sz w:val="28"/>
          <w:szCs w:val="28"/>
        </w:rPr>
        <w:t>.0</w:t>
      </w:r>
      <w:r w:rsidR="00E94470">
        <w:rPr>
          <w:rFonts w:ascii="Times New Roman" w:hAnsi="Times New Roman"/>
          <w:bCs/>
          <w:sz w:val="28"/>
          <w:szCs w:val="28"/>
        </w:rPr>
        <w:t>3</w:t>
      </w:r>
      <w:r w:rsidR="000D5675">
        <w:rPr>
          <w:rFonts w:ascii="Times New Roman" w:hAnsi="Times New Roman"/>
          <w:bCs/>
          <w:sz w:val="28"/>
          <w:szCs w:val="28"/>
        </w:rPr>
        <w:t>.</w:t>
      </w:r>
      <w:r w:rsidR="00BE0A70" w:rsidRPr="00BE0A70">
        <w:rPr>
          <w:rFonts w:ascii="Times New Roman" w:hAnsi="Times New Roman"/>
          <w:bCs/>
          <w:sz w:val="28"/>
          <w:szCs w:val="28"/>
        </w:rPr>
        <w:t>2012г.№</w:t>
      </w:r>
      <w:r>
        <w:rPr>
          <w:rFonts w:ascii="Times New Roman" w:hAnsi="Times New Roman"/>
          <w:bCs/>
          <w:sz w:val="28"/>
          <w:szCs w:val="28"/>
        </w:rPr>
        <w:t>58</w:t>
      </w:r>
      <w:r w:rsidR="008B0177">
        <w:rPr>
          <w:rFonts w:ascii="Times New Roman" w:hAnsi="Times New Roman"/>
          <w:bCs/>
          <w:sz w:val="28"/>
          <w:szCs w:val="28"/>
        </w:rPr>
        <w:t xml:space="preserve">    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 </w:t>
      </w:r>
    </w:p>
    <w:p w:rsidR="00BE0A70" w:rsidRDefault="00BE0A70" w:rsidP="00BE0A7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E0A70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49154F" w:rsidRPr="0049154F" w:rsidRDefault="0049154F" w:rsidP="00BE0A70">
      <w:pPr>
        <w:jc w:val="center"/>
        <w:rPr>
          <w:rFonts w:ascii="Times New Roman" w:hAnsi="Times New Roman"/>
          <w:sz w:val="28"/>
          <w:szCs w:val="28"/>
        </w:rPr>
      </w:pPr>
      <w:r w:rsidRPr="0049154F">
        <w:rPr>
          <w:rFonts w:ascii="Times New Roman" w:hAnsi="Times New Roman"/>
          <w:bCs/>
          <w:sz w:val="28"/>
          <w:szCs w:val="28"/>
        </w:rPr>
        <w:t>о проведении мониторинга качества финансового менеджмента главных ра</w:t>
      </w:r>
      <w:r w:rsidRPr="0049154F">
        <w:rPr>
          <w:rFonts w:ascii="Times New Roman" w:hAnsi="Times New Roman"/>
          <w:bCs/>
          <w:sz w:val="28"/>
          <w:szCs w:val="28"/>
        </w:rPr>
        <w:t>с</w:t>
      </w:r>
      <w:r w:rsidRPr="0049154F">
        <w:rPr>
          <w:rFonts w:ascii="Times New Roman" w:hAnsi="Times New Roman"/>
          <w:bCs/>
          <w:sz w:val="28"/>
          <w:szCs w:val="28"/>
        </w:rPr>
        <w:t xml:space="preserve">порядителей и получателей средств бюджета </w:t>
      </w:r>
      <w:r w:rsidR="008B0177">
        <w:rPr>
          <w:rFonts w:ascii="Times New Roman" w:hAnsi="Times New Roman"/>
          <w:bCs/>
          <w:sz w:val="28"/>
          <w:szCs w:val="28"/>
        </w:rPr>
        <w:t>Кривянского сельского посел</w:t>
      </w:r>
      <w:r w:rsidR="008B0177">
        <w:rPr>
          <w:rFonts w:ascii="Times New Roman" w:hAnsi="Times New Roman"/>
          <w:bCs/>
          <w:sz w:val="28"/>
          <w:szCs w:val="28"/>
        </w:rPr>
        <w:t>е</w:t>
      </w:r>
      <w:r w:rsidR="008B0177">
        <w:rPr>
          <w:rFonts w:ascii="Times New Roman" w:hAnsi="Times New Roman"/>
          <w:bCs/>
          <w:sz w:val="28"/>
          <w:szCs w:val="28"/>
        </w:rPr>
        <w:t>ния</w:t>
      </w:r>
    </w:p>
    <w:p w:rsidR="00BE0A70" w:rsidRPr="0049154F" w:rsidRDefault="00BE0A70" w:rsidP="00BE0A70">
      <w:pPr>
        <w:rPr>
          <w:rFonts w:ascii="Times New Roman" w:hAnsi="Times New Roman"/>
          <w:sz w:val="28"/>
          <w:szCs w:val="28"/>
        </w:rPr>
      </w:pPr>
      <w:r w:rsidRPr="0049154F">
        <w:rPr>
          <w:rFonts w:ascii="Times New Roman" w:hAnsi="Times New Roman"/>
          <w:sz w:val="28"/>
          <w:szCs w:val="28"/>
        </w:rPr>
        <w:t> </w:t>
      </w:r>
    </w:p>
    <w:p w:rsidR="00BE0A70" w:rsidRPr="00BE0A70" w:rsidRDefault="00BE0A70" w:rsidP="00BE0A70">
      <w:pPr>
        <w:numPr>
          <w:ilvl w:val="0"/>
          <w:numId w:val="2"/>
        </w:numPr>
        <w:tabs>
          <w:tab w:val="clear" w:pos="720"/>
        </w:tabs>
        <w:ind w:left="0" w:firstLine="360"/>
        <w:rPr>
          <w:rFonts w:ascii="Times New Roman" w:hAnsi="Times New Roman"/>
          <w:sz w:val="28"/>
          <w:szCs w:val="28"/>
        </w:rPr>
      </w:pPr>
      <w:proofErr w:type="gramStart"/>
      <w:r w:rsidRPr="00BE0A70">
        <w:rPr>
          <w:rFonts w:ascii="Times New Roman" w:hAnsi="Times New Roman"/>
          <w:sz w:val="28"/>
          <w:szCs w:val="28"/>
        </w:rPr>
        <w:t>Настоящее Положение разработано для проведения мониторинга кач</w:t>
      </w:r>
      <w:r w:rsidRPr="00BE0A70">
        <w:rPr>
          <w:rFonts w:ascii="Times New Roman" w:hAnsi="Times New Roman"/>
          <w:sz w:val="28"/>
          <w:szCs w:val="28"/>
        </w:rPr>
        <w:t>е</w:t>
      </w:r>
      <w:r w:rsidRPr="00BE0A70">
        <w:rPr>
          <w:rFonts w:ascii="Times New Roman" w:hAnsi="Times New Roman"/>
          <w:sz w:val="28"/>
          <w:szCs w:val="28"/>
        </w:rPr>
        <w:t xml:space="preserve">ства финансового менеджмента главных распорядителей и получателей средств бюджета  </w:t>
      </w:r>
      <w:r w:rsidR="008B0177">
        <w:rPr>
          <w:rFonts w:ascii="Times New Roman" w:hAnsi="Times New Roman"/>
          <w:sz w:val="28"/>
          <w:szCs w:val="28"/>
        </w:rPr>
        <w:t>Кривянского сельского поселения</w:t>
      </w:r>
      <w:r w:rsidRPr="00BE0A70">
        <w:rPr>
          <w:rFonts w:ascii="Times New Roman" w:hAnsi="Times New Roman"/>
          <w:sz w:val="28"/>
          <w:szCs w:val="28"/>
        </w:rPr>
        <w:t xml:space="preserve"> (далее - Мониторинг) и формирования балльной оценки качества финансового менеджмента главных распорядителей и получателей средств бюджета </w:t>
      </w:r>
      <w:r w:rsidR="008B0177">
        <w:rPr>
          <w:rFonts w:ascii="Times New Roman" w:hAnsi="Times New Roman"/>
          <w:sz w:val="28"/>
          <w:szCs w:val="28"/>
        </w:rPr>
        <w:t>Кривянского сельского пос</w:t>
      </w:r>
      <w:r w:rsidR="008B0177">
        <w:rPr>
          <w:rFonts w:ascii="Times New Roman" w:hAnsi="Times New Roman"/>
          <w:sz w:val="28"/>
          <w:szCs w:val="28"/>
        </w:rPr>
        <w:t>е</w:t>
      </w:r>
      <w:r w:rsidR="008B0177">
        <w:rPr>
          <w:rFonts w:ascii="Times New Roman" w:hAnsi="Times New Roman"/>
          <w:sz w:val="28"/>
          <w:szCs w:val="28"/>
        </w:rPr>
        <w:t>ления</w:t>
      </w:r>
      <w:r w:rsidRPr="00BE0A70">
        <w:rPr>
          <w:rFonts w:ascii="Times New Roman" w:hAnsi="Times New Roman"/>
          <w:sz w:val="28"/>
          <w:szCs w:val="28"/>
        </w:rPr>
        <w:t xml:space="preserve"> (далее ГРБС и ПБС) в целях повышения эффективности бюджетных расходов и качества управления бюджетными средствами.</w:t>
      </w:r>
      <w:proofErr w:type="gramEnd"/>
    </w:p>
    <w:p w:rsidR="00BE0A70" w:rsidRPr="00BE0A70" w:rsidRDefault="00BE0A70" w:rsidP="00BE0A70">
      <w:pPr>
        <w:tabs>
          <w:tab w:val="left" w:pos="-30"/>
          <w:tab w:val="left" w:pos="0"/>
        </w:tabs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Мониторинг включает анализ и оценку процедур, обеспечивающих          р</w:t>
      </w:r>
      <w:r w:rsidRPr="00BE0A70">
        <w:rPr>
          <w:rFonts w:ascii="Times New Roman" w:hAnsi="Times New Roman"/>
          <w:sz w:val="28"/>
          <w:szCs w:val="28"/>
        </w:rPr>
        <w:t>е</w:t>
      </w:r>
      <w:r w:rsidRPr="00BE0A70">
        <w:rPr>
          <w:rFonts w:ascii="Times New Roman" w:hAnsi="Times New Roman"/>
          <w:sz w:val="28"/>
          <w:szCs w:val="28"/>
        </w:rPr>
        <w:t>зультативность использования бюджетных средств.</w:t>
      </w:r>
    </w:p>
    <w:p w:rsidR="00BE0A70" w:rsidRPr="00BE0A70" w:rsidRDefault="00BE0A70" w:rsidP="00BE0A70">
      <w:pPr>
        <w:numPr>
          <w:ilvl w:val="0"/>
          <w:numId w:val="3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Мониторинг проводится по итогам полугодия ежегодно, начиная с отч</w:t>
      </w:r>
      <w:r w:rsidRPr="00BE0A70">
        <w:rPr>
          <w:rFonts w:ascii="Times New Roman" w:hAnsi="Times New Roman"/>
          <w:sz w:val="28"/>
          <w:szCs w:val="28"/>
        </w:rPr>
        <w:t>е</w:t>
      </w:r>
      <w:r w:rsidRPr="00BE0A70">
        <w:rPr>
          <w:rFonts w:ascii="Times New Roman" w:hAnsi="Times New Roman"/>
          <w:sz w:val="28"/>
          <w:szCs w:val="28"/>
        </w:rPr>
        <w:t>та за 2010 год, Финансово-экономическ</w:t>
      </w:r>
      <w:r w:rsidR="007D599A">
        <w:rPr>
          <w:rFonts w:ascii="Times New Roman" w:hAnsi="Times New Roman"/>
          <w:sz w:val="28"/>
          <w:szCs w:val="28"/>
        </w:rPr>
        <w:t>ой</w:t>
      </w:r>
      <w:r w:rsidRPr="00BE0A70">
        <w:rPr>
          <w:rFonts w:ascii="Times New Roman" w:hAnsi="Times New Roman"/>
          <w:sz w:val="28"/>
          <w:szCs w:val="28"/>
        </w:rPr>
        <w:t xml:space="preserve"> </w:t>
      </w:r>
      <w:r w:rsidR="007D599A">
        <w:rPr>
          <w:rFonts w:ascii="Times New Roman" w:hAnsi="Times New Roman"/>
          <w:sz w:val="28"/>
          <w:szCs w:val="28"/>
        </w:rPr>
        <w:t>службой</w:t>
      </w:r>
      <w:r w:rsidRPr="00BE0A70">
        <w:rPr>
          <w:rFonts w:ascii="Times New Roman" w:hAnsi="Times New Roman"/>
          <w:sz w:val="28"/>
          <w:szCs w:val="28"/>
        </w:rPr>
        <w:t xml:space="preserve"> Администрации </w:t>
      </w:r>
      <w:r w:rsidR="008B0177">
        <w:rPr>
          <w:rFonts w:ascii="Times New Roman" w:hAnsi="Times New Roman"/>
          <w:sz w:val="28"/>
          <w:szCs w:val="28"/>
        </w:rPr>
        <w:t>Кривя</w:t>
      </w:r>
      <w:r w:rsidR="008B0177">
        <w:rPr>
          <w:rFonts w:ascii="Times New Roman" w:hAnsi="Times New Roman"/>
          <w:sz w:val="28"/>
          <w:szCs w:val="28"/>
        </w:rPr>
        <w:t>н</w:t>
      </w:r>
      <w:r w:rsidR="008B0177">
        <w:rPr>
          <w:rFonts w:ascii="Times New Roman" w:hAnsi="Times New Roman"/>
          <w:sz w:val="28"/>
          <w:szCs w:val="28"/>
        </w:rPr>
        <w:t>ского сельского поселения</w:t>
      </w:r>
      <w:r w:rsidRPr="00BE0A70">
        <w:rPr>
          <w:rFonts w:ascii="Times New Roman" w:hAnsi="Times New Roman"/>
          <w:sz w:val="28"/>
          <w:szCs w:val="28"/>
        </w:rPr>
        <w:t xml:space="preserve"> (далее - ФЭ</w:t>
      </w:r>
      <w:r w:rsidR="007D599A">
        <w:rPr>
          <w:rFonts w:ascii="Times New Roman" w:hAnsi="Times New Roman"/>
          <w:sz w:val="28"/>
          <w:szCs w:val="28"/>
        </w:rPr>
        <w:t>С</w:t>
      </w:r>
      <w:r w:rsidRPr="00BE0A70">
        <w:rPr>
          <w:rFonts w:ascii="Times New Roman" w:hAnsi="Times New Roman"/>
          <w:sz w:val="28"/>
          <w:szCs w:val="28"/>
        </w:rPr>
        <w:t>) на основании бюджетной отчетн</w:t>
      </w:r>
      <w:r w:rsidRPr="00BE0A70">
        <w:rPr>
          <w:rFonts w:ascii="Times New Roman" w:hAnsi="Times New Roman"/>
          <w:sz w:val="28"/>
          <w:szCs w:val="28"/>
        </w:rPr>
        <w:t>о</w:t>
      </w:r>
      <w:r w:rsidRPr="00BE0A70">
        <w:rPr>
          <w:rFonts w:ascii="Times New Roman" w:hAnsi="Times New Roman"/>
          <w:sz w:val="28"/>
          <w:szCs w:val="28"/>
        </w:rPr>
        <w:t>сти, данных и материалов, представляемых в ФЭУ ГРБС и ПБС.</w:t>
      </w:r>
    </w:p>
    <w:p w:rsidR="00BE0A70" w:rsidRPr="00BE0A70" w:rsidRDefault="00BE0A70" w:rsidP="00BE0A70">
      <w:pPr>
        <w:numPr>
          <w:ilvl w:val="0"/>
          <w:numId w:val="3"/>
        </w:numPr>
        <w:tabs>
          <w:tab w:val="clear" w:pos="720"/>
          <w:tab w:val="num" w:pos="-30"/>
        </w:tabs>
        <w:ind w:left="-30" w:firstLine="390"/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Мониторинг проводится по показателям, критериям, указанным в пр</w:t>
      </w:r>
      <w:r w:rsidRPr="00BE0A70">
        <w:rPr>
          <w:rFonts w:ascii="Times New Roman" w:hAnsi="Times New Roman"/>
          <w:sz w:val="28"/>
          <w:szCs w:val="28"/>
        </w:rPr>
        <w:t>и</w:t>
      </w:r>
      <w:r w:rsidRPr="00BE0A70">
        <w:rPr>
          <w:rFonts w:ascii="Times New Roman" w:hAnsi="Times New Roman"/>
          <w:sz w:val="28"/>
          <w:szCs w:val="28"/>
        </w:rPr>
        <w:t>ложении №1 к настоящему Положению, сгруппированным по критериям, к</w:t>
      </w:r>
      <w:r w:rsidRPr="00BE0A70">
        <w:rPr>
          <w:rFonts w:ascii="Times New Roman" w:hAnsi="Times New Roman"/>
          <w:sz w:val="28"/>
          <w:szCs w:val="28"/>
        </w:rPr>
        <w:t>о</w:t>
      </w:r>
      <w:r w:rsidRPr="00BE0A70">
        <w:rPr>
          <w:rFonts w:ascii="Times New Roman" w:hAnsi="Times New Roman"/>
          <w:sz w:val="28"/>
          <w:szCs w:val="28"/>
        </w:rPr>
        <w:t>торое является оценочной таблицей.</w:t>
      </w:r>
    </w:p>
    <w:p w:rsidR="00BE0A70" w:rsidRPr="00BE0A70" w:rsidRDefault="00BE0A70" w:rsidP="00BE0A70">
      <w:pPr>
        <w:numPr>
          <w:ilvl w:val="0"/>
          <w:numId w:val="3"/>
        </w:numPr>
        <w:tabs>
          <w:tab w:val="clear" w:pos="720"/>
          <w:tab w:val="num" w:pos="-30"/>
        </w:tabs>
        <w:ind w:left="0" w:firstLine="360"/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ГРБС и ПБС одновременно с бюджетной отчетностью за отчетный п</w:t>
      </w:r>
      <w:r w:rsidRPr="00BE0A70">
        <w:rPr>
          <w:rFonts w:ascii="Times New Roman" w:hAnsi="Times New Roman"/>
          <w:sz w:val="28"/>
          <w:szCs w:val="28"/>
        </w:rPr>
        <w:t>е</w:t>
      </w:r>
      <w:r w:rsidRPr="00BE0A70">
        <w:rPr>
          <w:rFonts w:ascii="Times New Roman" w:hAnsi="Times New Roman"/>
          <w:sz w:val="28"/>
          <w:szCs w:val="28"/>
        </w:rPr>
        <w:t>риод  представляют в ФЭ</w:t>
      </w:r>
      <w:r w:rsidR="007D599A">
        <w:rPr>
          <w:rFonts w:ascii="Times New Roman" w:hAnsi="Times New Roman"/>
          <w:sz w:val="28"/>
          <w:szCs w:val="28"/>
        </w:rPr>
        <w:t>С</w:t>
      </w:r>
      <w:r w:rsidRPr="00BE0A70">
        <w:rPr>
          <w:rFonts w:ascii="Times New Roman" w:hAnsi="Times New Roman"/>
          <w:sz w:val="28"/>
          <w:szCs w:val="28"/>
        </w:rPr>
        <w:t xml:space="preserve"> сведения об исполнении расходов бюджета </w:t>
      </w:r>
      <w:r w:rsidR="005613AF">
        <w:rPr>
          <w:rFonts w:ascii="Times New Roman" w:hAnsi="Times New Roman"/>
          <w:sz w:val="28"/>
          <w:szCs w:val="28"/>
        </w:rPr>
        <w:t>пос</w:t>
      </w:r>
      <w:r w:rsidR="005613AF">
        <w:rPr>
          <w:rFonts w:ascii="Times New Roman" w:hAnsi="Times New Roman"/>
          <w:sz w:val="28"/>
          <w:szCs w:val="28"/>
        </w:rPr>
        <w:t>е</w:t>
      </w:r>
      <w:r w:rsidR="005613AF">
        <w:rPr>
          <w:rFonts w:ascii="Times New Roman" w:hAnsi="Times New Roman"/>
          <w:sz w:val="28"/>
          <w:szCs w:val="28"/>
        </w:rPr>
        <w:t>ления</w:t>
      </w:r>
      <w:r w:rsidRPr="00BE0A70">
        <w:rPr>
          <w:rFonts w:ascii="Times New Roman" w:hAnsi="Times New Roman"/>
          <w:sz w:val="28"/>
          <w:szCs w:val="28"/>
        </w:rPr>
        <w:t xml:space="preserve"> за отчетный финансовый год по форме согласно приложению №2 к н</w:t>
      </w:r>
      <w:r w:rsidRPr="00BE0A70">
        <w:rPr>
          <w:rFonts w:ascii="Times New Roman" w:hAnsi="Times New Roman"/>
          <w:sz w:val="28"/>
          <w:szCs w:val="28"/>
        </w:rPr>
        <w:t>а</w:t>
      </w:r>
      <w:r w:rsidRPr="00BE0A70">
        <w:rPr>
          <w:rFonts w:ascii="Times New Roman" w:hAnsi="Times New Roman"/>
          <w:sz w:val="28"/>
          <w:szCs w:val="28"/>
        </w:rPr>
        <w:t>стоящему Положению.</w:t>
      </w:r>
    </w:p>
    <w:p w:rsidR="00BE0A70" w:rsidRPr="00BE0A70" w:rsidRDefault="00BE0A70" w:rsidP="00BE0A70">
      <w:pPr>
        <w:numPr>
          <w:ilvl w:val="0"/>
          <w:numId w:val="3"/>
        </w:numPr>
        <w:tabs>
          <w:tab w:val="clear" w:pos="720"/>
          <w:tab w:val="num" w:pos="-30"/>
        </w:tabs>
        <w:ind w:left="0" w:firstLine="360"/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Оценка каждого показателя оценочной таблицы проводится по шкале от 0 до 5 баллов.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При проведении оценки качества финансового менеджмента проводится оценка среднего уровня качества финансового менеджмента, который рассч</w:t>
      </w:r>
      <w:r w:rsidRPr="00BE0A70">
        <w:rPr>
          <w:rFonts w:ascii="Times New Roman" w:hAnsi="Times New Roman"/>
          <w:sz w:val="28"/>
          <w:szCs w:val="28"/>
        </w:rPr>
        <w:t>и</w:t>
      </w:r>
      <w:r w:rsidRPr="00BE0A70">
        <w:rPr>
          <w:rFonts w:ascii="Times New Roman" w:hAnsi="Times New Roman"/>
          <w:sz w:val="28"/>
          <w:szCs w:val="28"/>
        </w:rPr>
        <w:t>тывается как среднее арифметическое по показателям каждого критерия оц</w:t>
      </w:r>
      <w:r w:rsidRPr="00BE0A70">
        <w:rPr>
          <w:rFonts w:ascii="Times New Roman" w:hAnsi="Times New Roman"/>
          <w:sz w:val="28"/>
          <w:szCs w:val="28"/>
        </w:rPr>
        <w:t>е</w:t>
      </w:r>
      <w:r w:rsidRPr="00BE0A70">
        <w:rPr>
          <w:rFonts w:ascii="Times New Roman" w:hAnsi="Times New Roman"/>
          <w:sz w:val="28"/>
          <w:szCs w:val="28"/>
        </w:rPr>
        <w:t>ночной таблицы. Итоговая оценка качества финансового менеджмента (итог</w:t>
      </w:r>
      <w:r w:rsidRPr="00BE0A70">
        <w:rPr>
          <w:rFonts w:ascii="Times New Roman" w:hAnsi="Times New Roman"/>
          <w:sz w:val="28"/>
          <w:szCs w:val="28"/>
        </w:rPr>
        <w:t>о</w:t>
      </w:r>
      <w:r w:rsidRPr="00BE0A70">
        <w:rPr>
          <w:rFonts w:ascii="Times New Roman" w:hAnsi="Times New Roman"/>
          <w:sz w:val="28"/>
          <w:szCs w:val="28"/>
        </w:rPr>
        <w:t xml:space="preserve">вая балльная оценка) определяется как </w:t>
      </w:r>
      <w:proofErr w:type="gramStart"/>
      <w:r w:rsidRPr="00BE0A70">
        <w:rPr>
          <w:rFonts w:ascii="Times New Roman" w:hAnsi="Times New Roman"/>
          <w:sz w:val="28"/>
          <w:szCs w:val="28"/>
        </w:rPr>
        <w:t>среднеарифметическое</w:t>
      </w:r>
      <w:proofErr w:type="gramEnd"/>
      <w:r w:rsidRPr="00BE0A70">
        <w:rPr>
          <w:rFonts w:ascii="Times New Roman" w:hAnsi="Times New Roman"/>
          <w:sz w:val="28"/>
          <w:szCs w:val="28"/>
        </w:rPr>
        <w:t xml:space="preserve"> суммы баллов по каждому критерию.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На основании итоговой балльной оценки качества финансового менед</w:t>
      </w:r>
      <w:r w:rsidRPr="00BE0A70">
        <w:rPr>
          <w:rFonts w:ascii="Times New Roman" w:hAnsi="Times New Roman"/>
          <w:sz w:val="28"/>
          <w:szCs w:val="28"/>
        </w:rPr>
        <w:t>ж</w:t>
      </w:r>
      <w:r w:rsidRPr="00BE0A70">
        <w:rPr>
          <w:rFonts w:ascii="Times New Roman" w:hAnsi="Times New Roman"/>
          <w:sz w:val="28"/>
          <w:szCs w:val="28"/>
        </w:rPr>
        <w:t>мента формируются ежегодный рейтинг ГРБС и ПБС.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В случае выявления объективной невозможности определения оценки с</w:t>
      </w:r>
      <w:r w:rsidRPr="00BE0A70">
        <w:rPr>
          <w:rFonts w:ascii="Times New Roman" w:hAnsi="Times New Roman"/>
          <w:sz w:val="28"/>
          <w:szCs w:val="28"/>
        </w:rPr>
        <w:t>о</w:t>
      </w:r>
      <w:r w:rsidRPr="00BE0A70">
        <w:rPr>
          <w:rFonts w:ascii="Times New Roman" w:hAnsi="Times New Roman"/>
          <w:sz w:val="28"/>
          <w:szCs w:val="28"/>
        </w:rPr>
        <w:t xml:space="preserve">ответствующего ГРБС и ПБС по какому </w:t>
      </w:r>
      <w:proofErr w:type="gramStart"/>
      <w:r w:rsidRPr="00BE0A70">
        <w:rPr>
          <w:rFonts w:ascii="Times New Roman" w:hAnsi="Times New Roman"/>
          <w:sz w:val="28"/>
          <w:szCs w:val="28"/>
        </w:rPr>
        <w:t>–л</w:t>
      </w:r>
      <w:proofErr w:type="gramEnd"/>
      <w:r w:rsidRPr="00BE0A70">
        <w:rPr>
          <w:rFonts w:ascii="Times New Roman" w:hAnsi="Times New Roman"/>
          <w:sz w:val="28"/>
          <w:szCs w:val="28"/>
        </w:rPr>
        <w:t>ибо из показателей, в целях обесп</w:t>
      </w:r>
      <w:r w:rsidRPr="00BE0A70">
        <w:rPr>
          <w:rFonts w:ascii="Times New Roman" w:hAnsi="Times New Roman"/>
          <w:sz w:val="28"/>
          <w:szCs w:val="28"/>
        </w:rPr>
        <w:t>е</w:t>
      </w:r>
      <w:r w:rsidRPr="00BE0A70">
        <w:rPr>
          <w:rFonts w:ascii="Times New Roman" w:hAnsi="Times New Roman"/>
          <w:sz w:val="28"/>
          <w:szCs w:val="28"/>
        </w:rPr>
        <w:t>чения равных условий оценки качества финансового менеджмента ГРБС и  ПБС по указанному показателю выставляется условная балльная оценка, ра</w:t>
      </w:r>
      <w:r w:rsidRPr="00BE0A70">
        <w:rPr>
          <w:rFonts w:ascii="Times New Roman" w:hAnsi="Times New Roman"/>
          <w:sz w:val="28"/>
          <w:szCs w:val="28"/>
        </w:rPr>
        <w:t>в</w:t>
      </w:r>
      <w:r w:rsidRPr="00BE0A70">
        <w:rPr>
          <w:rFonts w:ascii="Times New Roman" w:hAnsi="Times New Roman"/>
          <w:sz w:val="28"/>
          <w:szCs w:val="28"/>
        </w:rPr>
        <w:t>ная среднеарифметическому соответствующих оценок, полученных остал</w:t>
      </w:r>
      <w:r w:rsidRPr="00BE0A70">
        <w:rPr>
          <w:rFonts w:ascii="Times New Roman" w:hAnsi="Times New Roman"/>
          <w:sz w:val="28"/>
          <w:szCs w:val="28"/>
        </w:rPr>
        <w:t>ь</w:t>
      </w:r>
      <w:r w:rsidRPr="00BE0A70">
        <w:rPr>
          <w:rFonts w:ascii="Times New Roman" w:hAnsi="Times New Roman"/>
          <w:sz w:val="28"/>
          <w:szCs w:val="28"/>
        </w:rPr>
        <w:t>ными ГРБС и ПБС.</w:t>
      </w:r>
    </w:p>
    <w:p w:rsidR="00BE0A70" w:rsidRPr="00BE0A70" w:rsidRDefault="00BE0A70" w:rsidP="00BE0A70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lastRenderedPageBreak/>
        <w:t>ФЭ</w:t>
      </w:r>
      <w:r w:rsidR="007D599A">
        <w:rPr>
          <w:rFonts w:ascii="Times New Roman" w:hAnsi="Times New Roman"/>
          <w:sz w:val="28"/>
          <w:szCs w:val="28"/>
        </w:rPr>
        <w:t>С</w:t>
      </w:r>
      <w:r w:rsidRPr="00BE0A70">
        <w:rPr>
          <w:rFonts w:ascii="Times New Roman" w:hAnsi="Times New Roman"/>
          <w:sz w:val="28"/>
          <w:szCs w:val="28"/>
        </w:rPr>
        <w:t>:</w:t>
      </w:r>
    </w:p>
    <w:p w:rsid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 25 марта года, следующего за отчетным финансовым годом, рассчитывает показатели Мониторинга по форме согласно приложению №1 к настоящему Положению с использованием данных, указанных в приложении №2 к н</w:t>
      </w:r>
      <w:r w:rsidRPr="00BE0A70">
        <w:rPr>
          <w:rFonts w:ascii="Times New Roman" w:hAnsi="Times New Roman"/>
          <w:sz w:val="28"/>
          <w:szCs w:val="28"/>
        </w:rPr>
        <w:t>а</w:t>
      </w:r>
      <w:r w:rsidRPr="00BE0A70">
        <w:rPr>
          <w:rFonts w:ascii="Times New Roman" w:hAnsi="Times New Roman"/>
          <w:sz w:val="28"/>
          <w:szCs w:val="28"/>
        </w:rPr>
        <w:t>стоящему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Положению по каждому критерию и каждому  ПБС;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 01 апреля года, следующего за отчетным финансовым годом, формирует отчет о результатах Мониторинга в разрезе ПБС с указанием итоговой балл</w:t>
      </w:r>
      <w:r w:rsidRPr="00BE0A70">
        <w:rPr>
          <w:rFonts w:ascii="Times New Roman" w:hAnsi="Times New Roman"/>
          <w:sz w:val="28"/>
          <w:szCs w:val="28"/>
        </w:rPr>
        <w:t>ь</w:t>
      </w:r>
      <w:r w:rsidRPr="00BE0A70">
        <w:rPr>
          <w:rFonts w:ascii="Times New Roman" w:hAnsi="Times New Roman"/>
          <w:sz w:val="28"/>
          <w:szCs w:val="28"/>
        </w:rPr>
        <w:t>ной оценки качества финансового менеджмента и балльных оценок по показ</w:t>
      </w:r>
      <w:r w:rsidRPr="00BE0A70">
        <w:rPr>
          <w:rFonts w:ascii="Times New Roman" w:hAnsi="Times New Roman"/>
          <w:sz w:val="28"/>
          <w:szCs w:val="28"/>
        </w:rPr>
        <w:t>а</w:t>
      </w:r>
      <w:r w:rsidRPr="00BE0A70">
        <w:rPr>
          <w:rFonts w:ascii="Times New Roman" w:hAnsi="Times New Roman"/>
          <w:sz w:val="28"/>
          <w:szCs w:val="28"/>
        </w:rPr>
        <w:t>телям, используемым для расчета;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 15 апреля года, следующего за отчетным финансовым годом, направляет Главе </w:t>
      </w:r>
      <w:r w:rsidR="008B0177">
        <w:rPr>
          <w:rFonts w:ascii="Times New Roman" w:hAnsi="Times New Roman"/>
          <w:sz w:val="28"/>
          <w:szCs w:val="28"/>
        </w:rPr>
        <w:t>Кривянского сельского поселения</w:t>
      </w:r>
      <w:r w:rsidRPr="00BE0A70">
        <w:rPr>
          <w:rFonts w:ascii="Times New Roman" w:hAnsi="Times New Roman"/>
          <w:sz w:val="28"/>
          <w:szCs w:val="28"/>
        </w:rPr>
        <w:t xml:space="preserve"> отчет о результатах Мониторинга.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 Полугодовой Мониторинг проводится по состоянию на 1 июля текущего финансового года, в течение 30 рабочих дней с момента предоставления отч</w:t>
      </w:r>
      <w:r w:rsidRPr="00BE0A70">
        <w:rPr>
          <w:rFonts w:ascii="Times New Roman" w:hAnsi="Times New Roman"/>
          <w:sz w:val="28"/>
          <w:szCs w:val="28"/>
        </w:rPr>
        <w:t>е</w:t>
      </w:r>
      <w:r w:rsidRPr="00BE0A70">
        <w:rPr>
          <w:rFonts w:ascii="Times New Roman" w:hAnsi="Times New Roman"/>
          <w:sz w:val="28"/>
          <w:szCs w:val="28"/>
        </w:rPr>
        <w:t xml:space="preserve">та об исполнении консолидированного бюджета </w:t>
      </w:r>
      <w:r w:rsidR="005613AF">
        <w:rPr>
          <w:rFonts w:ascii="Times New Roman" w:hAnsi="Times New Roman"/>
          <w:sz w:val="28"/>
          <w:szCs w:val="28"/>
        </w:rPr>
        <w:t>поселения</w:t>
      </w:r>
      <w:r w:rsidRPr="00BE0A70">
        <w:rPr>
          <w:rFonts w:ascii="Times New Roman" w:hAnsi="Times New Roman"/>
          <w:sz w:val="28"/>
          <w:szCs w:val="28"/>
        </w:rPr>
        <w:t xml:space="preserve">. 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 7. ГРБС и ПБС в недельный срок проводят анализ результатов Монит</w:t>
      </w:r>
      <w:r w:rsidRPr="00BE0A70">
        <w:rPr>
          <w:rFonts w:ascii="Times New Roman" w:hAnsi="Times New Roman"/>
          <w:sz w:val="28"/>
          <w:szCs w:val="28"/>
        </w:rPr>
        <w:t>о</w:t>
      </w:r>
      <w:r w:rsidRPr="00BE0A70">
        <w:rPr>
          <w:rFonts w:ascii="Times New Roman" w:hAnsi="Times New Roman"/>
          <w:sz w:val="28"/>
          <w:szCs w:val="28"/>
        </w:rPr>
        <w:t>ринга по достигнутым показателям относительно среднего уровня качества финансового менеджмента по каждому критерию и в целом по ГРБС и ПБС. По критериям, уровень достигнутых показателей по которым ниже среднего, определяют причину их низкого уровня и разрабатывают мероприятия по их повышению.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  Результаты анализа с перечнем мероприятий по повышению качества ф</w:t>
      </w:r>
      <w:r w:rsidRPr="00BE0A70">
        <w:rPr>
          <w:rFonts w:ascii="Times New Roman" w:hAnsi="Times New Roman"/>
          <w:sz w:val="28"/>
          <w:szCs w:val="28"/>
        </w:rPr>
        <w:t>и</w:t>
      </w:r>
      <w:r w:rsidRPr="00BE0A70">
        <w:rPr>
          <w:rFonts w:ascii="Times New Roman" w:hAnsi="Times New Roman"/>
          <w:sz w:val="28"/>
          <w:szCs w:val="28"/>
        </w:rPr>
        <w:t>нансового менеджмента ГРБС и ПБС направляют в ФЭ</w:t>
      </w:r>
      <w:r w:rsidR="007D599A">
        <w:rPr>
          <w:rFonts w:ascii="Times New Roman" w:hAnsi="Times New Roman"/>
          <w:sz w:val="28"/>
          <w:szCs w:val="28"/>
        </w:rPr>
        <w:t>С</w:t>
      </w:r>
      <w:r w:rsidRPr="00BE0A70">
        <w:rPr>
          <w:rFonts w:ascii="Times New Roman" w:hAnsi="Times New Roman"/>
          <w:sz w:val="28"/>
          <w:szCs w:val="28"/>
        </w:rPr>
        <w:t>.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 xml:space="preserve">        Отчет о результатах Мониторинга учитывается при оценке деятельности ГРБС и ПБС.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Оценка качества финансового менеджмента принимается во внимание при рассмотрении премирования руководителей ГРБС и ПБС.</w:t>
      </w:r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  <w:r w:rsidRPr="00BE0A70">
        <w:rPr>
          <w:rFonts w:ascii="Times New Roman" w:hAnsi="Times New Roman"/>
          <w:sz w:val="28"/>
          <w:szCs w:val="28"/>
        </w:rPr>
        <w:t> </w:t>
      </w: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7D599A" w:rsidP="00BE0A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Специалист по делопроизводству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Д.Н.Корюкова</w:t>
      </w:r>
      <w:proofErr w:type="spellEnd"/>
    </w:p>
    <w:p w:rsidR="00BE0A70" w:rsidRPr="00BE0A70" w:rsidRDefault="00BE0A70" w:rsidP="00BE0A70">
      <w:pPr>
        <w:rPr>
          <w:rFonts w:ascii="Times New Roman" w:hAnsi="Times New Roman"/>
          <w:sz w:val="28"/>
          <w:szCs w:val="28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Pr="00482C6A" w:rsidRDefault="00BE0A70" w:rsidP="00BE0A70">
      <w:pPr>
        <w:jc w:val="right"/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BE0A70" w:rsidRDefault="00BE0A70" w:rsidP="00BE0A70">
      <w:pPr>
        <w:jc w:val="right"/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 xml:space="preserve">к Положению 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</w:p>
    <w:p w:rsidR="00BE0A70" w:rsidRPr="00482C6A" w:rsidRDefault="00BE0A70" w:rsidP="00BE0A70">
      <w:pPr>
        <w:jc w:val="center"/>
        <w:rPr>
          <w:rFonts w:ascii="Times New Roman" w:hAnsi="Times New Roman"/>
          <w:b/>
          <w:sz w:val="28"/>
          <w:szCs w:val="28"/>
        </w:rPr>
      </w:pPr>
      <w:r w:rsidRPr="00482C6A">
        <w:rPr>
          <w:rFonts w:ascii="Times New Roman" w:hAnsi="Times New Roman"/>
          <w:b/>
          <w:sz w:val="28"/>
          <w:szCs w:val="28"/>
        </w:rPr>
        <w:t>ПОКАЗАТЕЛИ</w:t>
      </w:r>
    </w:p>
    <w:p w:rsidR="00BE0A70" w:rsidRPr="00482C6A" w:rsidRDefault="00BE0A70" w:rsidP="00BE0A70">
      <w:pPr>
        <w:jc w:val="center"/>
        <w:rPr>
          <w:rFonts w:ascii="Times New Roman" w:hAnsi="Times New Roman"/>
          <w:b/>
          <w:sz w:val="28"/>
          <w:szCs w:val="28"/>
        </w:rPr>
      </w:pPr>
      <w:r w:rsidRPr="00482C6A">
        <w:rPr>
          <w:rFonts w:ascii="Times New Roman" w:hAnsi="Times New Roman"/>
          <w:b/>
          <w:sz w:val="28"/>
          <w:szCs w:val="28"/>
        </w:rPr>
        <w:t xml:space="preserve">для оценки качества финансового менеджмента главных распорядителей и получателей средств бюджета </w:t>
      </w:r>
      <w:r w:rsidR="008B0177">
        <w:rPr>
          <w:rFonts w:ascii="Times New Roman" w:hAnsi="Times New Roman"/>
          <w:b/>
          <w:sz w:val="28"/>
          <w:szCs w:val="28"/>
        </w:rPr>
        <w:t>Кривянского сельского поселения</w:t>
      </w:r>
    </w:p>
    <w:p w:rsid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 </w:t>
      </w:r>
    </w:p>
    <w:tbl>
      <w:tblPr>
        <w:tblW w:w="1008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65"/>
        <w:gridCol w:w="2368"/>
        <w:gridCol w:w="1106"/>
        <w:gridCol w:w="976"/>
        <w:gridCol w:w="2003"/>
        <w:gridCol w:w="1662"/>
      </w:tblGrid>
      <w:tr w:rsidR="00BE0A70" w:rsidRPr="00BE0A70" w:rsidTr="0049154F">
        <w:trPr>
          <w:tblCellSpacing w:w="0" w:type="dxa"/>
        </w:trPr>
        <w:tc>
          <w:tcPr>
            <w:tcW w:w="1965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Расчет показателя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2003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Документы (фо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мы бюджетной 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четности), в</w:t>
            </w: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которых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соде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жится информация для расчета пок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зателя</w:t>
            </w:r>
          </w:p>
        </w:tc>
        <w:tc>
          <w:tcPr>
            <w:tcW w:w="1662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Комментарий</w:t>
            </w: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относительно</w:t>
            </w: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содержания</w:t>
            </w: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3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62" w:type="dxa"/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1. Своевреме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ность представл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ния планового реестра расходных обязательств</w:t>
            </w:r>
          </w:p>
        </w:tc>
        <w:tc>
          <w:tcPr>
            <w:tcW w:w="2368" w:type="dxa"/>
          </w:tcPr>
          <w:p w:rsidR="00BE0A70" w:rsidRPr="00BE0A70" w:rsidRDefault="00BE0A70" w:rsidP="007D599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количество дней отклонения от даты регистрации сопров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дительного письма ГРБС и ПБС в ФЭ</w:t>
            </w:r>
            <w:r w:rsidR="007D599A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к которому приложен плановый реестр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ходных обязательств ГРБС и ПБС на оч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редной финансовый год и плановый пер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од, от даты устано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ленного срока пре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ставления планового </w:t>
            </w: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реест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cr/>
              <w:t>а расходных обязательств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день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Письмо ГРБС и  ПБС о предста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лении планового реестра расходных обязательств ГРБС и  ПБС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Целевым ор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ентиром явл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ется достиж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показателя, равного 0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=1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=2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=3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&gt;3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2. Полнота общей информации о расходных обяз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тельствах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= 100 </w:t>
            </w: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No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>/ N, где: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No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- количество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ходных обязательств ГРБС и ПБС на оч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редной финансовый год и плановый пер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од, для которых не указано хотя бы одно из следующих полей: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Реквизиты, срок де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й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ствия нормативного правового акта, 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ляющегося основан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ем для возникновения расходного обязател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ь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ства, коды классиф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кации расходов бю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жета, по которым предусмотрены асси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г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нования на исполн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расходных обяз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тельств;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N- общее количество расходных обяз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тельств ГРБС и  ПБС, подлежащих исполн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нию в очередном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  году и в плановом периоде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Плановый реестр расходных обяз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тельств ГРБС и ПБС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Значение пок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зателя характ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ризует, 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сколько полно ГРБС и ПБС отражена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формация о расходных об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зательствах, подлежащих исполнению в отчетном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году и в плановом периоде. Цел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вым ориент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ром для ГРБС и ПБС является значение пок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зателя, равное 0%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&lt;5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&gt;5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3. Объем неи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полненных на 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нец отчетного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нансового года бюджетных 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сигнований (в ча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ти средств бюдж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та 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поселения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=100 % х (В – Е) / В, где: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– процент неиспо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ненных на конец 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четного финансового года бюджетных 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сигнований;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В – объем бюджетных ассигнований ГРБС и ПБС в отчетном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году 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гласно сводной бю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жетной росписи с уч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том внесенных в нее изменений;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Е – кассовое исполн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расходов ГРБС и ПБС в отчетном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году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Сведения об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полнении расх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дов бюджета 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е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ления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в разрезе ГРБС и ПБС за 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четный период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Показатель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зволяет оц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нить объем 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исполненных на конец 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четного пери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да бюджетных ассигнований. Наличие опр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деленного уровня неи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полненных 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сигнований (не выше устано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ленного опт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мального зн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чения) является допустимым даже при выс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ком уровне 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чества упра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ления фина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сами, осущес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вляемого ГРБС и ПБС.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Целевым ор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ентиром для ГРБС и ПБС является знач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показателя, не превосх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дящее 2,5 %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&lt;=2,5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&lt;2,5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8&lt;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&lt;5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&lt;8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&gt;10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4. Эффективность управления кр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диторской задо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женностью по 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расчетам с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ставщиками и подрядчиками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Р=100% х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/ Е, где: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– удельный вес кр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диторской задолже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ности в кассовых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ходах ГРБС и ПБС в отчетном финансовом году;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 – объем кредито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ской задолженности по расчетам с поста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щиками и подрядч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ками в отчетном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году по 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стоянию на 1 января года, следующего 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отчетным;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Е – кассовое исполн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расходов ГРБС и ПБС в отчетном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году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Графа 2 строка «Всего», «Свед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ния по дебито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ской задолженн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сти» (форма </w:t>
            </w:r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BE0A70">
                <w:rPr>
                  <w:rFonts w:ascii="Times New Roman" w:hAnsi="Times New Roman"/>
                  <w:sz w:val="24"/>
                  <w:szCs w:val="24"/>
                </w:rPr>
                <w:t>0503169</w:t>
              </w:r>
            </w:smartTag>
            <w:r w:rsidRPr="00BE0A70">
              <w:rPr>
                <w:rFonts w:ascii="Times New Roman" w:hAnsi="Times New Roman"/>
                <w:sz w:val="24"/>
                <w:szCs w:val="24"/>
              </w:rPr>
              <w:t>) поясн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тельной записки, утвержденной приказом Минф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на России от </w:t>
            </w:r>
            <w:smartTag w:uri="urn:schemas-microsoft-com:office:smarttags" w:element="date">
              <w:smartTagPr>
                <w:attr w:name="ls" w:val="trans"/>
                <w:attr w:name="Month" w:val="11"/>
                <w:attr w:name="Day" w:val="13"/>
                <w:attr w:name="Year" w:val="2008"/>
              </w:smartTagPr>
              <w:r w:rsidRPr="00BE0A70">
                <w:rPr>
                  <w:rFonts w:ascii="Times New Roman" w:hAnsi="Times New Roman"/>
                  <w:sz w:val="24"/>
                  <w:szCs w:val="24"/>
                </w:rPr>
                <w:t>13.11.2008</w:t>
              </w:r>
            </w:smartTag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№ 128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н(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в редакции от </w:t>
            </w:r>
            <w:smartTag w:uri="urn:schemas-microsoft-com:office:smarttags" w:element="date">
              <w:smartTagPr>
                <w:attr w:name="ls" w:val="trans"/>
                <w:attr w:name="Month" w:val="11"/>
                <w:attr w:name="Day" w:val="09"/>
                <w:attr w:name="Year" w:val="2009"/>
              </w:smartTagPr>
              <w:r w:rsidRPr="00BE0A70">
                <w:rPr>
                  <w:rFonts w:ascii="Times New Roman" w:hAnsi="Times New Roman"/>
                  <w:sz w:val="24"/>
                  <w:szCs w:val="24"/>
                </w:rPr>
                <w:t>09.11.2009</w:t>
              </w:r>
            </w:smartTag>
            <w:r w:rsidRPr="00BE0A70">
              <w:rPr>
                <w:rFonts w:ascii="Times New Roman" w:hAnsi="Times New Roman"/>
                <w:sz w:val="24"/>
                <w:szCs w:val="24"/>
              </w:rPr>
              <w:t>), по виду деятельности «бюджетная» и виду задолженн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сти «кредито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ская»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Информация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Негативным считается факт наличия кред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торской задо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женности по расчетам с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ставщиками и подрядчиками в отчетном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году по состоянию на 1 января г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да, следующего 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за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отчетным, по отношению к кассовому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полнению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ходов ГРБС и ПБС в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ном финанс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вом году. Ц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левым орие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тиром является значение пок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зателя 0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= 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&lt;=0,2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&gt;0,2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5. Доля расходов ГРБС и ПБС, осуществляемых в программном виде (долгосрочные целевые програ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мы, ведомстве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ные целевые пр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граммы)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= 100 % </w:t>
            </w: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Sp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/ E), где: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– доля кассовых расходов ГРБС и ПБС за отчетный финанс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вый год, осущест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ляемых в програм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ном виде;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Sp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– объем кассовых расходов ГРБС и ПБС за отчетный финанс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вый год, осущест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ляемых в програм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ном виде;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E – кассовое исполн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расходов ГРБС и ПБС в отчетном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году (за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ключением публи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обязательств)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Сведения об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полнении расх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дов бюджета 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е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ления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в разрезе за отчетный период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Значение пок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зателя характ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ризует практ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ческое внедр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ГРБС и ПБС бюджет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рования, ор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ентированного на результат. Позитивно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ценивается рост расходов, осуществля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мых с испол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ь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зованием пр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граммно-целевого мет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да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&gt;+80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60&lt;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&lt;80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&lt;60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&lt;40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&lt;30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&lt;20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6. Доля расходов на предоставление муниципальных услуг физическим и (или) юридич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ским лицам, ок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зываемых в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ках муниципал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ь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заданий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= 100% </w:t>
            </w: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Su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/ E, где: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– доля кассовых расходов ГРБС и ПБС на предоставление муниципальных услуг 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в рамках муниципал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ь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заданий;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Su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– объем кассовых расходов ГРБС и  ПБС на предоставл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муниципальных услуг физическим и (или) юридическим лицам, оказываемых ГРБС и  ПБС в рамках муниципальных зад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ний;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Е – кассовое исполн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расходов в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ном периоде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Сведения об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полнении расх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дов бюджета 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е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ления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в разрезе за отчетный период 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по форме согласно приложению №2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В части фо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мирования и фактического выполнения муниципал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ь</w:t>
            </w: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ных заданий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=60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&lt;60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&lt;40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10&lt;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&lt;20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= 10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&lt;10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7. Представление в составе годовой и полугодовой бюджетной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ности сведений о мерах по повыш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нию эффективн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сти расходования бюджетных средств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Наличие в составе г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довой и полугодовой бюджетной отчетн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сти за отчетный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нансовый год запо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ненной таблицы «Сведения о мерах по повышению эффе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тивности расходов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ния бюджетных средств»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балл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Графа 5 – «Свед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ния о мерах по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вышению эффе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тивности бюдже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средств» - (таблица №2)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яснительной 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писки (форма </w:t>
            </w:r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BE0A70">
                <w:rPr>
                  <w:rFonts w:ascii="Times New Roman" w:hAnsi="Times New Roman"/>
                  <w:sz w:val="24"/>
                  <w:szCs w:val="24"/>
                </w:rPr>
                <w:t>0503160</w:t>
              </w:r>
            </w:smartTag>
            <w:r w:rsidRPr="00BE0A70">
              <w:rPr>
                <w:rFonts w:ascii="Times New Roman" w:hAnsi="Times New Roman"/>
                <w:sz w:val="24"/>
                <w:szCs w:val="24"/>
              </w:rPr>
              <w:t>), утве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жденной приказом Минфина России от </w:t>
            </w:r>
            <w:smartTag w:uri="urn:schemas-microsoft-com:office:smarttags" w:element="date">
              <w:smartTagPr>
                <w:attr w:name="ls" w:val="trans"/>
                <w:attr w:name="Month" w:val="11"/>
                <w:attr w:name="Day" w:val="13"/>
                <w:attr w:name="Year" w:val="2008"/>
              </w:smartTagPr>
              <w:r w:rsidRPr="00BE0A70">
                <w:rPr>
                  <w:rFonts w:ascii="Times New Roman" w:hAnsi="Times New Roman"/>
                  <w:sz w:val="24"/>
                  <w:szCs w:val="24"/>
                </w:rPr>
                <w:t>13.11.2008</w:t>
              </w:r>
            </w:smartTag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№ 128н (в редакции от </w:t>
            </w:r>
            <w:smartTag w:uri="urn:schemas-microsoft-com:office:smarttags" w:element="date">
              <w:smartTagPr>
                <w:attr w:name="ls" w:val="trans"/>
                <w:attr w:name="Month" w:val="11"/>
                <w:attr w:name="Day" w:val="09"/>
                <w:attr w:name="Year" w:val="2009"/>
              </w:smartTagPr>
              <w:r w:rsidRPr="00BE0A70">
                <w:rPr>
                  <w:rFonts w:ascii="Times New Roman" w:hAnsi="Times New Roman"/>
                  <w:sz w:val="24"/>
                  <w:szCs w:val="24"/>
                </w:rPr>
                <w:t>09.11.2009</w:t>
              </w:r>
            </w:smartTag>
            <w:r w:rsidRPr="00BE0A7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Информация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В рамках оце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ки данного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казателя поз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тивно рассма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ривается сам факт наличия сведений о 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рах по пов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ы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шению эффе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тивности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ходования бюджетных средств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Отсутствие в составе годовой и полугод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вой  бюджетной 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четности за отчетный финансовый год 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полненной таблицы «Сведения о мерах по повышению эффе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тивности расходов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ния бюджетных средств»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балл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8. Соблюдение сроков предста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ления ГРБС и ПБС бюджетной отчетности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Бюджетная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ность представлена ГРБС и ПБС в уст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новленные сроки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балл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Сведения ГРБС и ПБС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Оценивается соблюдение сроков ГРБС и ПБС при пре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ставлении бюджетной 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четности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Бюджетная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ность представлена ГРБС  и  ПБС с нар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у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шением установле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сроков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балл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9. Нарушения, 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ы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явленные в ходе проведения ко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трольных мер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приятий уполн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моченными орг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нами финансового контроля, в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ном периоде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Оценивается колич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ство финансовых 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рушений, выявленных в ходе проведения контрольных мер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приятий уполном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ченными органами финансового контр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ля, в отчетном пери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де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Балл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Таблица №7 поя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нительной записки (форма 0503160), утвержденной приказом Минф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 России от 13.11.2008 № 128н (в редакции от 09.11.2009)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Информация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результативн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стью (эффе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тивностью)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пользования бюджетных средств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Отсутствуют наруш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Установлены наруш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10. Наличие сумм недостач и хищ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ний денежных средств и матер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альных ценностей на конец отчетн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го периода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Оценивается факт у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тановления недостач и хищений денежных средств и материал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ь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ценностей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Балл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Графа 3 – «Свед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ния о недостачах и хищениях дене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средств и 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териальных це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ностей» - поясн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тельной записки (форма 0503176), утвержденной приказом Минф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 России от 13.11.2008 № 128 н (в редакции от 09.11.2009)</w:t>
            </w: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Наличие сумм установленных недостач и х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щений дене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средств и материальных ценностей ПБС в отчетном ф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нансовом году свидетельств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у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ет о низком 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честве упра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ления фина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сами</w:t>
            </w: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Отсутствуют недост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чи и хищения дене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средств и матер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альных ценностей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Установлены недо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тачи и хищения 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нежных средств и м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териальных ценностей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11.Сумма, подл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жащая взысканию по исполнител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ь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ным документам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12.Доля бюдже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ных ассигнований, представленных в 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программном</w:t>
            </w:r>
            <w:proofErr w:type="gramEnd"/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виде</w:t>
            </w:r>
            <w:proofErr w:type="gramEnd"/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Р=100% х S</w:t>
            </w: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/ Е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, где: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– удельный вес сумм, подлежащих взысканию в кассовых расходах ГРБС и  ПБС за отчетный период;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S – сумма, подлеж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щая взысканию по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ступившим с начала финансового года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полнительным док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у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ментам за счет средств бюджета 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п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о</w:t>
            </w:r>
            <w:r w:rsidR="005613AF">
              <w:rPr>
                <w:rFonts w:ascii="Times New Roman" w:hAnsi="Times New Roman"/>
                <w:sz w:val="24"/>
                <w:szCs w:val="24"/>
              </w:rPr>
              <w:t>селения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по расходам, </w:t>
            </w:r>
            <w:proofErr w:type="spellStart"/>
            <w:r w:rsidRPr="00BE0A70">
              <w:rPr>
                <w:rFonts w:ascii="Times New Roman" w:hAnsi="Times New Roman"/>
                <w:sz w:val="24"/>
                <w:szCs w:val="24"/>
              </w:rPr>
              <w:t>администрируемым</w:t>
            </w:r>
            <w:proofErr w:type="spell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ГРБС и ПБС, по 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стоянию на конец 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четного периода;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Е – кассовое исполн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расходов ГРБС и ПБС в отчетном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риоде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2003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Сведения УФК, сведения ГРБС и ПБС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Р)=Р/100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 w:val="restart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Показатель х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рактеризует качество орг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низации ГРБС и ПБС, работ по оперативн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му устранению нарушений, связанных с процедурами исполнения 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у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дебных актов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Позитивно ра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ценивается рост доли бюджетных а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сигнований ГРБС на отче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</w:t>
            </w:r>
            <w:proofErr w:type="gramStart"/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й(</w:t>
            </w:r>
            <w:proofErr w:type="gramEnd"/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текущий) финансовый год, утве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жденный в бюджете </w:t>
            </w:r>
            <w:r w:rsidR="005613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</w:t>
            </w:r>
            <w:r w:rsidR="005613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="005613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ления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рамках районных до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госрочных и ведомственных целевых пр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граммах.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Показатель рассчитывается за полугодие, год.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 xml:space="preserve"> = 0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0A70" w:rsidRPr="00BE0A70" w:rsidTr="0049154F">
        <w:trPr>
          <w:tblCellSpacing w:w="0" w:type="dxa"/>
        </w:trPr>
        <w:tc>
          <w:tcPr>
            <w:tcW w:w="1965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E0A7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BE0A70">
              <w:rPr>
                <w:rFonts w:ascii="Times New Roman" w:hAnsi="Times New Roman"/>
                <w:sz w:val="24"/>
                <w:szCs w:val="24"/>
              </w:rPr>
              <w:t>&gt; 0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=100*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US" w:eastAsia="ru-RU"/>
              </w:rPr>
              <w:t>P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где</w:t>
            </w:r>
          </w:p>
          <w:p w:rsidR="00BE0A70" w:rsidRPr="00BE0A70" w:rsidRDefault="00BE0A70" w:rsidP="00BE0A7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0A7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vertAlign w:val="subscript"/>
                <w:lang w:val="en-US" w:eastAsia="ru-RU"/>
              </w:rPr>
              <w:t>P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-сумма плановых бюджетных ассигн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ваний ГРБС на отче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ный (текущий) ф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нансовый год, в соо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ветствии со сводной бюджетной росписью бюджета </w:t>
            </w:r>
            <w:r w:rsidR="005613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поселения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отчетный ( текущий) финансовый год с учетом внесенных и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менений, сформир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ванных в рамках ра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онных долгосрочных целевых программ и ведомственных цел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вых программ</w:t>
            </w:r>
          </w:p>
          <w:p w:rsidR="00BE0A70" w:rsidRPr="00BE0A70" w:rsidRDefault="00BE0A70" w:rsidP="00BE0A70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-общая сумма бю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жетных ассигнований ГРБС, предусмотре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ная сводной бюдже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ной росписью бюдж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та </w:t>
            </w:r>
            <w:r w:rsidR="005613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поселения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о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четный (текущий) ф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нансовый год с уч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том внесенных изм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нений, за исключен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 расходов на мат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риально-техническое и финансовое обесп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чение деятельности органов власти (с уч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том субвенций по и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полнительно-распорядительным функциям), нецелевой финансовой помощи, расходов за счет средств резервного фонда </w:t>
            </w:r>
            <w:r w:rsidR="008B0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Кривянского сельского поселения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расходов на обслуж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вание муниципальн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долга и исполнение судебных актов по и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кам к Октябрьскому району и к органам исполнительной вл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E0A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сти </w:t>
            </w:r>
            <w:r w:rsidR="008B0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Кривянского сел</w:t>
            </w:r>
            <w:r w:rsidR="008B0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="008B01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ского поселения</w:t>
            </w:r>
          </w:p>
        </w:tc>
        <w:tc>
          <w:tcPr>
            <w:tcW w:w="110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3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2" w:type="dxa"/>
            <w:vMerge/>
            <w:vAlign w:val="center"/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82C6A" w:rsidRDefault="00482C6A" w:rsidP="00BE0A70"/>
    <w:p w:rsidR="0049154F" w:rsidRDefault="0049154F" w:rsidP="00BE0A70"/>
    <w:p w:rsidR="0049154F" w:rsidRDefault="0049154F" w:rsidP="00BE0A70"/>
    <w:p w:rsidR="0049154F" w:rsidRDefault="0049154F" w:rsidP="00BE0A70"/>
    <w:p w:rsidR="0049154F" w:rsidRDefault="0049154F" w:rsidP="00BE0A70"/>
    <w:p w:rsidR="00482C6A" w:rsidRDefault="00482C6A" w:rsidP="00BE0A70"/>
    <w:p w:rsidR="00482C6A" w:rsidRDefault="00482C6A" w:rsidP="00BE0A70"/>
    <w:p w:rsidR="0049154F" w:rsidRDefault="0049154F" w:rsidP="00BE0A70"/>
    <w:p w:rsidR="0049154F" w:rsidRDefault="0049154F" w:rsidP="00BE0A70"/>
    <w:p w:rsidR="00BE0A70" w:rsidRDefault="00BE0A70" w:rsidP="00BE0A70"/>
    <w:p w:rsidR="00BE0A70" w:rsidRDefault="00BE0A70" w:rsidP="00BE0A70"/>
    <w:p w:rsidR="000D5675" w:rsidRDefault="000D5675" w:rsidP="00BE0A70"/>
    <w:p w:rsidR="000D5675" w:rsidRDefault="000D5675" w:rsidP="00BE0A70"/>
    <w:p w:rsidR="000D5675" w:rsidRDefault="000D5675" w:rsidP="00BE0A70"/>
    <w:p w:rsidR="00BE0A70" w:rsidRDefault="00BE0A70" w:rsidP="00BE0A70"/>
    <w:p w:rsidR="00BE0A70" w:rsidRPr="00482C6A" w:rsidRDefault="00BE0A70" w:rsidP="00BE0A70">
      <w:pPr>
        <w:jc w:val="right"/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ПРИЛОЖЕНИЕ №2</w:t>
      </w:r>
    </w:p>
    <w:p w:rsidR="00BE0A70" w:rsidRDefault="00BE0A70" w:rsidP="00BE0A70">
      <w:pPr>
        <w:jc w:val="center"/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 xml:space="preserve">  к Положению</w:t>
      </w:r>
    </w:p>
    <w:p w:rsidR="00482C6A" w:rsidRPr="00482C6A" w:rsidRDefault="00482C6A" w:rsidP="00BE0A70">
      <w:pPr>
        <w:jc w:val="center"/>
        <w:rPr>
          <w:rFonts w:ascii="Times New Roman" w:hAnsi="Times New Roman"/>
          <w:sz w:val="28"/>
          <w:szCs w:val="28"/>
        </w:rPr>
      </w:pPr>
    </w:p>
    <w:p w:rsidR="00BE0A70" w:rsidRPr="00482C6A" w:rsidRDefault="00BE0A70" w:rsidP="00BE0A70">
      <w:pPr>
        <w:jc w:val="center"/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СВЕДЕНИЯ</w:t>
      </w:r>
    </w:p>
    <w:p w:rsidR="00BE0A70" w:rsidRPr="00482C6A" w:rsidRDefault="00BE0A70" w:rsidP="00BE0A70">
      <w:pPr>
        <w:jc w:val="center"/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 xml:space="preserve">об исполнении расходов бюджета </w:t>
      </w:r>
      <w:r w:rsidR="005613AF">
        <w:rPr>
          <w:rFonts w:ascii="Times New Roman" w:hAnsi="Times New Roman"/>
          <w:sz w:val="28"/>
          <w:szCs w:val="28"/>
        </w:rPr>
        <w:t>поселения</w:t>
      </w:r>
    </w:p>
    <w:p w:rsidR="00BE0A70" w:rsidRPr="00482C6A" w:rsidRDefault="00BE0A70" w:rsidP="00BE0A70">
      <w:pPr>
        <w:jc w:val="center"/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на ___________20__ г.</w:t>
      </w:r>
    </w:p>
    <w:p w:rsidR="00BE0A70" w:rsidRPr="00482C6A" w:rsidRDefault="00BE0A70" w:rsidP="00BE0A70">
      <w:pPr>
        <w:jc w:val="center"/>
        <w:rPr>
          <w:rFonts w:ascii="Times New Roman" w:hAnsi="Times New Roman"/>
          <w:sz w:val="28"/>
          <w:szCs w:val="28"/>
        </w:rPr>
      </w:pP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 xml:space="preserve">Главный распорядитель, получатель средств бюджета </w:t>
      </w:r>
      <w:r w:rsidR="005613AF">
        <w:rPr>
          <w:rFonts w:ascii="Times New Roman" w:hAnsi="Times New Roman"/>
          <w:sz w:val="28"/>
          <w:szCs w:val="28"/>
        </w:rPr>
        <w:t>поселения</w:t>
      </w:r>
      <w:r w:rsidRPr="00482C6A">
        <w:rPr>
          <w:rFonts w:ascii="Times New Roman" w:hAnsi="Times New Roman"/>
          <w:sz w:val="28"/>
          <w:szCs w:val="28"/>
        </w:rPr>
        <w:t xml:space="preserve"> ________________________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Периодичность: годовая, полугодовая</w:t>
      </w:r>
    </w:p>
    <w:p w:rsidR="00BE0A70" w:rsidRPr="00BE0A70" w:rsidRDefault="00BE0A70" w:rsidP="00BE0A70">
      <w:pPr>
        <w:rPr>
          <w:rFonts w:ascii="Times New Roman" w:hAnsi="Times New Roman"/>
          <w:sz w:val="24"/>
          <w:szCs w:val="24"/>
        </w:rPr>
      </w:pPr>
      <w:r w:rsidRPr="00BE0A70">
        <w:rPr>
          <w:rFonts w:ascii="Times New Roman" w:hAnsi="Times New Roman"/>
          <w:sz w:val="24"/>
          <w:szCs w:val="24"/>
        </w:rPr>
        <w:t> </w:t>
      </w:r>
    </w:p>
    <w:tbl>
      <w:tblPr>
        <w:tblW w:w="0" w:type="auto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88"/>
        <w:gridCol w:w="2039"/>
        <w:gridCol w:w="2548"/>
        <w:gridCol w:w="1858"/>
        <w:gridCol w:w="2203"/>
      </w:tblGrid>
      <w:tr w:rsidR="00BE0A70" w:rsidRPr="00BE0A70" w:rsidTr="001D11D4">
        <w:trPr>
          <w:tblCellSpacing w:w="0" w:type="dxa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ГРБС, ПБС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Утверждено 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шением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о бюджете 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е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ления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- всего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В том числе без учета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межбюджетных трансфертов из обл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стного бюджета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Роспись расх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дов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 xml:space="preserve">Бюджета 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е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ления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с учетом вн</w:t>
            </w:r>
            <w:bookmarkStart w:id="0" w:name="_GoBack"/>
            <w:bookmarkEnd w:id="0"/>
            <w:r w:rsidRPr="00BE0A70">
              <w:rPr>
                <w:rFonts w:ascii="Times New Roman" w:hAnsi="Times New Roman"/>
                <w:sz w:val="24"/>
                <w:szCs w:val="24"/>
              </w:rPr>
              <w:t>есенных в нее изменений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Роспись расходов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Бюджета 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посел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е</w:t>
            </w:r>
            <w:r w:rsidR="005613AF">
              <w:rPr>
                <w:rFonts w:ascii="Times New Roman" w:hAnsi="Times New Roman"/>
                <w:sz w:val="24"/>
                <w:szCs w:val="24"/>
              </w:rPr>
              <w:t>ния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 xml:space="preserve"> с учетом вн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сенных в нее 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менений без учета расходов за счет межбюджетных трансфертов из областного бю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жета</w:t>
            </w:r>
          </w:p>
        </w:tc>
      </w:tr>
      <w:tr w:rsidR="00BE0A70" w:rsidRPr="00BE0A70" w:rsidTr="001D11D4">
        <w:trPr>
          <w:tblCellSpacing w:w="0" w:type="dxa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E0A70" w:rsidRPr="00BE0A70" w:rsidTr="001D11D4">
        <w:trPr>
          <w:tblCellSpacing w:w="0" w:type="dxa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E0A70" w:rsidRPr="00BE0A70" w:rsidTr="001D11D4">
        <w:trPr>
          <w:tblCellSpacing w:w="0" w:type="dxa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E0A70" w:rsidRPr="00BE0A70" w:rsidTr="001D11D4">
        <w:trPr>
          <w:tblCellSpacing w:w="0" w:type="dxa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Таблица 2</w:t>
      </w:r>
    </w:p>
    <w:tbl>
      <w:tblPr>
        <w:tblW w:w="0" w:type="auto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00"/>
        <w:gridCol w:w="1318"/>
        <w:gridCol w:w="1656"/>
        <w:gridCol w:w="1907"/>
        <w:gridCol w:w="1994"/>
        <w:gridCol w:w="1961"/>
      </w:tblGrid>
      <w:tr w:rsidR="00BE0A70" w:rsidRPr="00BE0A70" w:rsidTr="001D11D4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ГРБС, ПБС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Кассовые расходы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за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ный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период –</w:t>
            </w:r>
          </w:p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Кассовые расходы за отчетный п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риод без уч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та расходов на выполн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ние публи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ных обяз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тельств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Кассовые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ходы за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ный период  без учета расходов за счет ме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ж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бюджетных трансфертов из областного бюджета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Кассовые расх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ды за отчетный период, осущ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ствляемые в программном виде (долг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срочные цел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вые программы, ведомственные целевые пр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граммы)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Кассовые ра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ходы за отче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т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ный период на предоставление муниципальных услуг физич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е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ским и (или) юридическим лицам, оказ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ы</w:t>
            </w:r>
            <w:r w:rsidRPr="00BE0A70">
              <w:rPr>
                <w:rFonts w:ascii="Times New Roman" w:hAnsi="Times New Roman"/>
                <w:sz w:val="24"/>
                <w:szCs w:val="24"/>
              </w:rPr>
              <w:t>ваемых в рамках муниципальных заданий</w:t>
            </w:r>
          </w:p>
        </w:tc>
      </w:tr>
      <w:tr w:rsidR="00BE0A70" w:rsidRPr="00BE0A70" w:rsidTr="001D11D4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E0A70" w:rsidRPr="00BE0A70" w:rsidTr="001D11D4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E0A70" w:rsidRPr="00BE0A70" w:rsidTr="001D11D4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BE0A70" w:rsidRPr="00BE0A70" w:rsidTr="001D11D4">
        <w:trPr>
          <w:tblCellSpacing w:w="0" w:type="dxa"/>
        </w:trPr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0A70" w:rsidRPr="00BE0A70" w:rsidRDefault="00BE0A70" w:rsidP="00BE0A70">
            <w:pPr>
              <w:rPr>
                <w:rFonts w:ascii="Times New Roman" w:hAnsi="Times New Roman"/>
                <w:sz w:val="24"/>
                <w:szCs w:val="24"/>
              </w:rPr>
            </w:pPr>
            <w:r w:rsidRPr="00BE0A7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BE0A70" w:rsidRDefault="00BE0A70" w:rsidP="00BE0A70"/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Руководитель __________________ ____________________________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(подпись) (расшифровка подписи)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 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Исполнитель _____________________ ___________________________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(должность) (подпись) (расшифровка подписи)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 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 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  <w:r w:rsidRPr="00482C6A">
        <w:rPr>
          <w:rFonts w:ascii="Times New Roman" w:hAnsi="Times New Roman"/>
          <w:sz w:val="28"/>
          <w:szCs w:val="28"/>
        </w:rPr>
        <w:t>«____» ______________________20____г.</w:t>
      </w: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</w:p>
    <w:p w:rsidR="00BE0A70" w:rsidRPr="00482C6A" w:rsidRDefault="00BE0A70" w:rsidP="00BE0A70">
      <w:pPr>
        <w:rPr>
          <w:rFonts w:ascii="Times New Roman" w:hAnsi="Times New Roman"/>
          <w:sz w:val="28"/>
          <w:szCs w:val="28"/>
        </w:rPr>
      </w:pPr>
    </w:p>
    <w:p w:rsidR="00BE0A70" w:rsidRDefault="00BE0A70" w:rsidP="00BE0A70">
      <w:pPr>
        <w:rPr>
          <w:rFonts w:ascii="Times New Roman" w:hAnsi="Times New Roman"/>
          <w:sz w:val="24"/>
          <w:szCs w:val="24"/>
        </w:rPr>
      </w:pPr>
    </w:p>
    <w:p w:rsidR="00BE0A70" w:rsidRDefault="00BE0A70" w:rsidP="00BE0A70"/>
    <w:p w:rsidR="00BE0A70" w:rsidRDefault="00BE0A70" w:rsidP="00BE0A70"/>
    <w:p w:rsidR="00BE0A70" w:rsidRDefault="00BE0A70" w:rsidP="00BE0A70"/>
    <w:p w:rsidR="00BE0A70" w:rsidRDefault="00BE0A70" w:rsidP="00BE0A70"/>
    <w:p w:rsidR="00BE0A70" w:rsidRPr="00BE0A70" w:rsidRDefault="00BE0A70" w:rsidP="00BE0A70"/>
    <w:sectPr w:rsidR="00BE0A70" w:rsidRPr="00BE0A70" w:rsidSect="005E08A2">
      <w:pgSz w:w="11906" w:h="16838" w:code="9"/>
      <w:pgMar w:top="851" w:right="992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1451"/>
    <w:multiLevelType w:val="multilevel"/>
    <w:tmpl w:val="433010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4676C"/>
    <w:multiLevelType w:val="multilevel"/>
    <w:tmpl w:val="CD1088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FF0EC6"/>
    <w:multiLevelType w:val="multilevel"/>
    <w:tmpl w:val="B0AAE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AB0937"/>
    <w:multiLevelType w:val="multilevel"/>
    <w:tmpl w:val="82F8C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E0A70"/>
    <w:rsid w:val="00026D00"/>
    <w:rsid w:val="000D5675"/>
    <w:rsid w:val="00117FB4"/>
    <w:rsid w:val="001573E8"/>
    <w:rsid w:val="001616E3"/>
    <w:rsid w:val="001D11D4"/>
    <w:rsid w:val="001E1F98"/>
    <w:rsid w:val="00482C6A"/>
    <w:rsid w:val="004830C4"/>
    <w:rsid w:val="0049154F"/>
    <w:rsid w:val="00520CCF"/>
    <w:rsid w:val="005613AF"/>
    <w:rsid w:val="005822E7"/>
    <w:rsid w:val="005E08A2"/>
    <w:rsid w:val="0066541F"/>
    <w:rsid w:val="006752BE"/>
    <w:rsid w:val="006977F9"/>
    <w:rsid w:val="006A6764"/>
    <w:rsid w:val="007A33EA"/>
    <w:rsid w:val="007B0480"/>
    <w:rsid w:val="007D599A"/>
    <w:rsid w:val="00822341"/>
    <w:rsid w:val="00837765"/>
    <w:rsid w:val="008B0177"/>
    <w:rsid w:val="009A2898"/>
    <w:rsid w:val="009B48A5"/>
    <w:rsid w:val="009C7E4D"/>
    <w:rsid w:val="00A169D2"/>
    <w:rsid w:val="00AB09DC"/>
    <w:rsid w:val="00B6026A"/>
    <w:rsid w:val="00BA7C81"/>
    <w:rsid w:val="00BE0A70"/>
    <w:rsid w:val="00C4767A"/>
    <w:rsid w:val="00C57AC3"/>
    <w:rsid w:val="00CD5C53"/>
    <w:rsid w:val="00D13FC9"/>
    <w:rsid w:val="00E94470"/>
    <w:rsid w:val="00F95D71"/>
    <w:rsid w:val="00FD0EF8"/>
    <w:rsid w:val="00FF55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hon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A70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A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A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A70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0A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0A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A3465-E370-494C-8D21-C8E01F0D3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2623</Words>
  <Characters>14954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2</cp:revision>
  <cp:lastPrinted>2012-03-02T12:04:00Z</cp:lastPrinted>
  <dcterms:created xsi:type="dcterms:W3CDTF">2012-04-10T12:57:00Z</dcterms:created>
  <dcterms:modified xsi:type="dcterms:W3CDTF">2012-04-10T12:57:00Z</dcterms:modified>
</cp:coreProperties>
</file>